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Override PartName="/word/people.xml" ContentType="application/vnd.openxmlformats-officedocument.wordprocessingml.peop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677BF" w:rsidRDefault="002435B2">
      <w:pPr>
        <w:spacing w:line="360" w:lineRule="auto"/>
        <w:jc w:val="center"/>
        <w:rPr>
          <w:rFonts w:ascii="Times New Roman Regular" w:eastAsia="华文中宋" w:hAnsi="Times New Roman Regular" w:cs="Times New Roman Regular" w:hint="eastAsia"/>
          <w:bCs/>
          <w:sz w:val="28"/>
          <w:szCs w:val="36"/>
        </w:rPr>
      </w:pPr>
      <w:r>
        <w:rPr>
          <w:rFonts w:ascii="Times New Roman Regular" w:eastAsia="华文中宋" w:hAnsi="Times New Roman Regular" w:cs="Times New Roman Regular"/>
          <w:bCs/>
          <w:sz w:val="28"/>
          <w:szCs w:val="36"/>
        </w:rPr>
        <w:t xml:space="preserve">Shanghai University of International Business and Economics </w:t>
      </w:r>
    </w:p>
    <w:p w:rsidR="000677BF" w:rsidRDefault="002435B2">
      <w:pPr>
        <w:spacing w:line="360" w:lineRule="auto"/>
        <w:jc w:val="center"/>
        <w:rPr>
          <w:rFonts w:ascii="Times New Roman Regular" w:eastAsia="华文中宋" w:hAnsi="Times New Roman Regular" w:cs="Times New Roman Regular" w:hint="eastAsia"/>
          <w:bCs/>
          <w:sz w:val="28"/>
          <w:szCs w:val="36"/>
        </w:rPr>
      </w:pPr>
      <w:r>
        <w:rPr>
          <w:rFonts w:ascii="Times New Roman Regular" w:eastAsia="华文中宋" w:hAnsi="Times New Roman Regular" w:cs="Times New Roman Regular"/>
          <w:bCs/>
          <w:sz w:val="28"/>
          <w:szCs w:val="36"/>
        </w:rPr>
        <w:t xml:space="preserve">2023-2024 Brief Introduction of Programs and </w:t>
      </w:r>
      <w:r>
        <w:rPr>
          <w:rFonts w:ascii="Times New Roman Regular" w:eastAsia="华文中宋" w:hAnsi="Times New Roman Regular" w:cs="Times New Roman Regular"/>
          <w:bCs/>
          <w:sz w:val="28"/>
          <w:szCs w:val="36"/>
          <w:lang/>
        </w:rPr>
        <w:t>Development (</w:t>
      </w:r>
      <w:r>
        <w:rPr>
          <w:rFonts w:ascii="Times New Roman Regular" w:eastAsia="华文中宋" w:hAnsi="Times New Roman Regular" w:cs="Times New Roman Regular"/>
          <w:bCs/>
          <w:sz w:val="28"/>
          <w:szCs w:val="36"/>
        </w:rPr>
        <w:t xml:space="preserve">Research) Directions for International Students (Postgraduate Programs) </w:t>
      </w:r>
    </w:p>
    <w:p w:rsidR="000677BF" w:rsidRDefault="000677BF">
      <w:pPr>
        <w:spacing w:line="360" w:lineRule="auto"/>
        <w:jc w:val="center"/>
        <w:rPr>
          <w:rFonts w:ascii="Times New Roman Regular" w:eastAsia="华文中宋" w:hAnsi="Times New Roman Regular" w:cs="Times New Roman Regular" w:hint="eastAsia"/>
          <w:bCs/>
          <w:sz w:val="28"/>
          <w:szCs w:val="36"/>
        </w:rPr>
      </w:pPr>
    </w:p>
    <w:p w:rsidR="000677BF" w:rsidRDefault="002435B2">
      <w:pPr>
        <w:numPr>
          <w:ilvl w:val="0"/>
          <w:numId w:val="1"/>
        </w:numPr>
        <w:spacing w:line="360" w:lineRule="auto"/>
        <w:rPr>
          <w:rFonts w:ascii="Times New Roman Bold" w:eastAsia="华文中宋" w:hAnsi="Times New Roman Bold" w:cs="Times New Roman Bold" w:hint="eastAsia"/>
          <w:b/>
          <w:bCs/>
          <w:sz w:val="28"/>
          <w:szCs w:val="28"/>
        </w:rPr>
      </w:pPr>
      <w:r>
        <w:rPr>
          <w:rFonts w:ascii="Times New Roman Bold" w:eastAsia="华文中宋" w:hAnsi="Times New Roman Bold" w:cs="Times New Roman Bold"/>
          <w:b/>
          <w:bCs/>
          <w:sz w:val="28"/>
          <w:szCs w:val="28"/>
        </w:rPr>
        <w:t xml:space="preserve">School of International Business </w:t>
      </w:r>
    </w:p>
    <w:p w:rsidR="000677BF" w:rsidRDefault="002435B2">
      <w:pPr>
        <w:numPr>
          <w:ilvl w:val="0"/>
          <w:numId w:val="2"/>
        </w:numPr>
        <w:spacing w:line="360" w:lineRule="auto"/>
        <w:rPr>
          <w:rFonts w:ascii="Times New Roman Bold" w:eastAsia="华文中宋" w:hAnsi="Times New Roman Bold" w:cs="Times New Roman Bold" w:hint="eastAsia"/>
          <w:b/>
          <w:bCs/>
          <w:sz w:val="24"/>
        </w:rPr>
      </w:pPr>
      <w:r>
        <w:rPr>
          <w:rFonts w:ascii="Times New Roman Bold" w:eastAsia="华文中宋" w:hAnsi="Times New Roman Bold" w:cs="Times New Roman Bold"/>
          <w:b/>
          <w:bCs/>
          <w:sz w:val="24"/>
        </w:rPr>
        <w:t xml:space="preserve">International Business </w:t>
      </w:r>
    </w:p>
    <w:p w:rsidR="000677BF" w:rsidRDefault="002435B2">
      <w:pPr>
        <w:numPr>
          <w:ilvl w:val="0"/>
          <w:numId w:val="3"/>
        </w:numPr>
        <w:spacing w:line="360" w:lineRule="auto"/>
        <w:rPr>
          <w:rFonts w:ascii="Times New Roman Bold" w:eastAsia="华文中宋" w:hAnsi="Times New Roman Bold" w:cs="Times New Roman Bold" w:hint="eastAsia"/>
          <w:b/>
          <w:bCs/>
          <w:sz w:val="24"/>
        </w:rPr>
      </w:pPr>
      <w:r>
        <w:rPr>
          <w:rFonts w:ascii="Times New Roman Bold" w:eastAsia="华文中宋" w:hAnsi="Times New Roman Bold" w:cs="Times New Roman Bold"/>
          <w:b/>
          <w:bCs/>
          <w:sz w:val="24"/>
        </w:rPr>
        <w:t xml:space="preserve">Overview:  </w:t>
      </w:r>
    </w:p>
    <w:p w:rsidR="000677BF" w:rsidRDefault="002435B2">
      <w:pPr>
        <w:spacing w:line="360" w:lineRule="auto"/>
        <w:rPr>
          <w:rFonts w:ascii="Times New Roman Regular" w:eastAsia="华文中宋" w:hAnsi="Times New Roman Regular" w:cs="Times New Roman Regular" w:hint="eastAsia"/>
          <w:sz w:val="24"/>
        </w:rPr>
      </w:pPr>
      <w:r>
        <w:rPr>
          <w:rFonts w:ascii="Times New Roman Regular" w:eastAsia="华文中宋" w:hAnsi="Times New Roman Regular" w:cs="Times New Roman Regular"/>
          <w:sz w:val="24"/>
        </w:rPr>
        <w:t xml:space="preserve">This program aims to cultivate application-oriented and innovative business professionals who can adapt to the complex international business environment and keep pace with its development. After studying, </w:t>
      </w:r>
      <w:r>
        <w:rPr>
          <w:rFonts w:ascii="Times New Roman Regular" w:eastAsia="华文中宋" w:hAnsi="Times New Roman Regular" w:cs="Times New Roman Regular" w:hint="eastAsia"/>
          <w:sz w:val="24"/>
        </w:rPr>
        <w:t>international students</w:t>
      </w:r>
      <w:r>
        <w:rPr>
          <w:rFonts w:ascii="Times New Roman Regular" w:eastAsia="华文中宋" w:hAnsi="Times New Roman Regular" w:cs="Times New Roman Regular"/>
          <w:sz w:val="24"/>
        </w:rPr>
        <w:t xml:space="preserve"> will be familiar with international business theory, learn about systematic international business knowledge, and master modern international business practice skills. </w:t>
      </w:r>
      <w:r>
        <w:rPr>
          <w:rFonts w:ascii="Times New Roman Regular" w:eastAsia="华文中宋" w:hAnsi="Times New Roman Regular" w:cs="Times New Roman Regular" w:hint="eastAsia"/>
          <w:sz w:val="24"/>
        </w:rPr>
        <w:t xml:space="preserve">They </w:t>
      </w:r>
      <w:r>
        <w:rPr>
          <w:rFonts w:ascii="Times New Roman Regular" w:eastAsia="华文中宋" w:hAnsi="Times New Roman Regular" w:cs="Times New Roman Regular"/>
          <w:sz w:val="24"/>
        </w:rPr>
        <w:t xml:space="preserve">will also develop strong cross-cultural communication and international business analysis and decision-making abilities. Those skills and knowledge will make </w:t>
      </w:r>
      <w:r>
        <w:rPr>
          <w:rFonts w:ascii="Times New Roman Regular" w:eastAsia="华文中宋" w:hAnsi="Times New Roman Regular" w:cs="Times New Roman Regular" w:hint="eastAsia"/>
          <w:sz w:val="24"/>
        </w:rPr>
        <w:t>the students</w:t>
      </w:r>
      <w:r>
        <w:rPr>
          <w:rFonts w:ascii="Times New Roman Regular" w:eastAsia="华文中宋" w:hAnsi="Times New Roman Regular" w:cs="Times New Roman Regular"/>
          <w:sz w:val="24"/>
        </w:rPr>
        <w:t xml:space="preserve"> highly employable in foreign-related enterprises and institutions, governmental departments and social organizations to engage in international business operation and management. </w:t>
      </w:r>
    </w:p>
    <w:p w:rsidR="000677BF" w:rsidRDefault="002435B2">
      <w:pPr>
        <w:numPr>
          <w:ilvl w:val="0"/>
          <w:numId w:val="3"/>
        </w:numPr>
        <w:spacing w:line="360" w:lineRule="auto"/>
        <w:rPr>
          <w:rFonts w:ascii="Times New Roman Bold" w:eastAsia="华文中宋" w:hAnsi="Times New Roman Bold" w:cs="Times New Roman Bold" w:hint="eastAsia"/>
          <w:b/>
          <w:bCs/>
          <w:sz w:val="24"/>
        </w:rPr>
      </w:pPr>
      <w:r>
        <w:rPr>
          <w:rFonts w:ascii="Times New Roman Bold" w:eastAsia="华文中宋" w:hAnsi="Times New Roman Bold" w:cs="Times New Roman Bold"/>
          <w:b/>
          <w:bCs/>
          <w:sz w:val="24"/>
        </w:rPr>
        <w:t xml:space="preserve">Development (research) directions: </w:t>
      </w:r>
    </w:p>
    <w:p w:rsidR="000677BF" w:rsidRDefault="002435B2">
      <w:pPr>
        <w:spacing w:line="360" w:lineRule="auto"/>
        <w:rPr>
          <w:rFonts w:ascii="Times New Roman Regular" w:eastAsia="华文中宋" w:hAnsi="Times New Roman Regular" w:cs="Times New Roman Regular" w:hint="eastAsia"/>
          <w:sz w:val="24"/>
        </w:rPr>
      </w:pPr>
      <w:r>
        <w:rPr>
          <w:rFonts w:ascii="Times New Roman Regular" w:eastAsia="华文中宋" w:hAnsi="Times New Roman Regular" w:cs="Times New Roman Regular"/>
          <w:sz w:val="24"/>
        </w:rPr>
        <w:t>International logistics and supply chain management;</w:t>
      </w:r>
    </w:p>
    <w:p w:rsidR="000677BF" w:rsidRDefault="002435B2">
      <w:pPr>
        <w:spacing w:line="360" w:lineRule="auto"/>
        <w:rPr>
          <w:rFonts w:ascii="Times New Roman Regular" w:eastAsia="华文中宋" w:hAnsi="Times New Roman Regular" w:cs="Times New Roman Regular" w:hint="eastAsia"/>
          <w:sz w:val="24"/>
        </w:rPr>
      </w:pPr>
      <w:r>
        <w:rPr>
          <w:rFonts w:ascii="Times New Roman Regular" w:eastAsia="华文中宋" w:hAnsi="Times New Roman Regular" w:cs="Times New Roman Regular"/>
          <w:sz w:val="24"/>
        </w:rPr>
        <w:t>International investment and transnational business operation;</w:t>
      </w:r>
    </w:p>
    <w:p w:rsidR="000677BF" w:rsidRDefault="002435B2">
      <w:pPr>
        <w:spacing w:line="360" w:lineRule="auto"/>
        <w:rPr>
          <w:rFonts w:ascii="Times New Roman Regular" w:eastAsia="华文中宋" w:hAnsi="Times New Roman Regular" w:cs="Times New Roman Regular" w:hint="eastAsia"/>
          <w:sz w:val="24"/>
        </w:rPr>
      </w:pPr>
      <w:r>
        <w:rPr>
          <w:rFonts w:ascii="Times New Roman Regular" w:eastAsia="华文中宋" w:hAnsi="Times New Roman Regular" w:cs="Times New Roman Regular"/>
          <w:sz w:val="24"/>
        </w:rPr>
        <w:t>Cross-border e-</w:t>
      </w:r>
      <w:r w:rsidR="00CE1BC6">
        <w:rPr>
          <w:rFonts w:ascii="Times New Roman Regular" w:eastAsia="华文中宋" w:hAnsi="Times New Roman Regular" w:cs="Times New Roman Regular"/>
          <w:sz w:val="24"/>
        </w:rPr>
        <w:t>commerce</w:t>
      </w:r>
      <w:r>
        <w:rPr>
          <w:rFonts w:ascii="Times New Roman Regular" w:eastAsia="华文中宋" w:hAnsi="Times New Roman Regular" w:cs="Times New Roman Regular"/>
          <w:sz w:val="24"/>
        </w:rPr>
        <w:t>;</w:t>
      </w:r>
    </w:p>
    <w:p w:rsidR="000677BF" w:rsidRDefault="002435B2">
      <w:pPr>
        <w:spacing w:line="360" w:lineRule="auto"/>
        <w:rPr>
          <w:rFonts w:ascii="Times New Roman Regular" w:eastAsia="华文中宋" w:hAnsi="Times New Roman Regular" w:cs="Times New Roman Regular" w:hint="eastAsia"/>
          <w:sz w:val="24"/>
        </w:rPr>
      </w:pPr>
      <w:r>
        <w:rPr>
          <w:rFonts w:ascii="Times New Roman Regular" w:eastAsia="华文中宋" w:hAnsi="Times New Roman Regular" w:cs="Times New Roman Regular"/>
          <w:sz w:val="24"/>
        </w:rPr>
        <w:t>Development and application of big data in business;</w:t>
      </w:r>
    </w:p>
    <w:p w:rsidR="000677BF" w:rsidRDefault="000677BF">
      <w:pPr>
        <w:spacing w:line="360" w:lineRule="auto"/>
        <w:rPr>
          <w:rFonts w:ascii="Times New Roman Regular" w:eastAsia="华文中宋" w:hAnsi="Times New Roman Regular" w:cs="Times New Roman Regular" w:hint="eastAsia"/>
          <w:sz w:val="24"/>
        </w:rPr>
      </w:pPr>
    </w:p>
    <w:p w:rsidR="000677BF" w:rsidRDefault="002435B2">
      <w:pPr>
        <w:numPr>
          <w:ilvl w:val="0"/>
          <w:numId w:val="1"/>
        </w:numPr>
        <w:spacing w:line="360" w:lineRule="auto"/>
        <w:rPr>
          <w:rFonts w:ascii="Times New Roman Bold" w:eastAsia="华文中宋" w:hAnsi="Times New Roman Bold" w:cs="Times New Roman Bold" w:hint="eastAsia"/>
          <w:b/>
          <w:bCs/>
          <w:sz w:val="28"/>
          <w:szCs w:val="28"/>
        </w:rPr>
      </w:pPr>
      <w:r>
        <w:rPr>
          <w:rFonts w:ascii="Times New Roman Bold" w:eastAsia="华文中宋" w:hAnsi="Times New Roman Bold" w:cs="Times New Roman Bold"/>
          <w:b/>
          <w:bCs/>
          <w:sz w:val="28"/>
          <w:szCs w:val="28"/>
        </w:rPr>
        <w:t>School of Chinese International Education</w:t>
      </w:r>
    </w:p>
    <w:p w:rsidR="000677BF" w:rsidRDefault="002435B2">
      <w:pPr>
        <w:numPr>
          <w:ilvl w:val="0"/>
          <w:numId w:val="4"/>
        </w:numPr>
        <w:spacing w:line="360" w:lineRule="auto"/>
        <w:rPr>
          <w:rFonts w:ascii="Times New Roman Bold" w:eastAsia="华文中宋" w:hAnsi="Times New Roman Bold" w:cs="Times New Roman Bold" w:hint="eastAsia"/>
          <w:b/>
          <w:sz w:val="24"/>
        </w:rPr>
      </w:pPr>
      <w:r>
        <w:rPr>
          <w:rFonts w:ascii="Times New Roman Bold" w:eastAsia="华文中宋" w:hAnsi="Times New Roman Bold" w:cs="Times New Roman Bold" w:hint="eastAsia"/>
          <w:b/>
          <w:sz w:val="24"/>
        </w:rPr>
        <w:t xml:space="preserve"> International Chinese Education</w:t>
      </w:r>
    </w:p>
    <w:p w:rsidR="000677BF" w:rsidRDefault="002435B2">
      <w:pPr>
        <w:numPr>
          <w:ilvl w:val="0"/>
          <w:numId w:val="5"/>
        </w:numPr>
        <w:spacing w:line="360" w:lineRule="auto"/>
        <w:rPr>
          <w:rFonts w:ascii="Times New Roman Bold" w:eastAsia="华文中宋" w:hAnsi="Times New Roman Bold" w:cs="Times New Roman Bold" w:hint="eastAsia"/>
          <w:b/>
          <w:sz w:val="24"/>
        </w:rPr>
      </w:pPr>
      <w:r>
        <w:rPr>
          <w:rFonts w:ascii="Times New Roman Bold" w:eastAsia="华文中宋" w:hAnsi="Times New Roman Bold" w:cs="Times New Roman Bold"/>
          <w:b/>
          <w:sz w:val="24"/>
        </w:rPr>
        <w:t xml:space="preserve">Overview:  </w:t>
      </w:r>
    </w:p>
    <w:p w:rsidR="000677BF" w:rsidRDefault="002435B2">
      <w:pPr>
        <w:spacing w:line="360" w:lineRule="auto"/>
        <w:rPr>
          <w:rFonts w:ascii="Times New Roman Regular" w:eastAsia="华文中宋" w:hAnsi="Times New Roman Regular" w:cs="Times New Roman Regular" w:hint="eastAsia"/>
          <w:sz w:val="24"/>
        </w:rPr>
      </w:pPr>
      <w:r>
        <w:rPr>
          <w:rFonts w:ascii="Times New Roman Regular" w:eastAsia="华文中宋" w:hAnsi="Times New Roman Regular" w:cs="Times New Roman Regular"/>
          <w:sz w:val="24"/>
        </w:rPr>
        <w:t xml:space="preserve">Through the major study, </w:t>
      </w:r>
      <w:r>
        <w:rPr>
          <w:rFonts w:ascii="Times New Roman Regular" w:eastAsia="华文中宋" w:hAnsi="Times New Roman Regular" w:cs="Times New Roman Regular" w:hint="eastAsia"/>
          <w:sz w:val="24"/>
        </w:rPr>
        <w:t>international students</w:t>
      </w:r>
      <w:r>
        <w:rPr>
          <w:rFonts w:ascii="Times New Roman Regular" w:eastAsia="华文中宋" w:hAnsi="Times New Roman Regular" w:cs="Times New Roman Regular"/>
          <w:sz w:val="24"/>
        </w:rPr>
        <w:t xml:space="preserve"> will specialize in using Chinese as a second language to teach. </w:t>
      </w:r>
      <w:r>
        <w:rPr>
          <w:rFonts w:ascii="Times New Roman Regular" w:eastAsia="华文中宋" w:hAnsi="Times New Roman Regular" w:cs="Times New Roman Regular" w:hint="eastAsia"/>
          <w:sz w:val="24"/>
        </w:rPr>
        <w:t>They</w:t>
      </w:r>
      <w:r>
        <w:rPr>
          <w:rFonts w:ascii="Times New Roman Regular" w:eastAsia="华文中宋" w:hAnsi="Times New Roman Regular" w:cs="Times New Roman Regular"/>
          <w:sz w:val="24"/>
        </w:rPr>
        <w:t xml:space="preserve"> can acquire cultural communication and cross-cultural </w:t>
      </w:r>
      <w:r>
        <w:rPr>
          <w:rFonts w:ascii="Times New Roman Regular" w:eastAsia="华文中宋" w:hAnsi="Times New Roman Regular" w:cs="Times New Roman Regular"/>
          <w:sz w:val="24"/>
        </w:rPr>
        <w:lastRenderedPageBreak/>
        <w:t xml:space="preserve">communication abilities. After studying, </w:t>
      </w:r>
      <w:r w:rsidR="00CE1BC6">
        <w:rPr>
          <w:rFonts w:ascii="Times New Roman Regular" w:eastAsia="华文中宋" w:hAnsi="Times New Roman Regular" w:cs="Times New Roman Regular"/>
          <w:sz w:val="24"/>
        </w:rPr>
        <w:t xml:space="preserve">they </w:t>
      </w:r>
      <w:r>
        <w:rPr>
          <w:rFonts w:ascii="Times New Roman Regular" w:eastAsia="华文中宋" w:hAnsi="Times New Roman Regular" w:cs="Times New Roman Regular"/>
          <w:sz w:val="24"/>
        </w:rPr>
        <w:t>can engage in works relating to Chinese teaching and international promotion of Chinese in enterprises, governmental departments and organizations.</w:t>
      </w:r>
    </w:p>
    <w:p w:rsidR="000677BF" w:rsidRDefault="002435B2">
      <w:pPr>
        <w:numPr>
          <w:ilvl w:val="0"/>
          <w:numId w:val="5"/>
        </w:numPr>
        <w:spacing w:line="360" w:lineRule="auto"/>
        <w:rPr>
          <w:rFonts w:ascii="Times New Roman Bold" w:eastAsia="华文中宋" w:hAnsi="Times New Roman Bold" w:cs="Times New Roman Bold" w:hint="eastAsia"/>
          <w:b/>
          <w:bCs/>
          <w:sz w:val="24"/>
        </w:rPr>
      </w:pPr>
      <w:r>
        <w:rPr>
          <w:rFonts w:ascii="Times New Roman Bold" w:eastAsia="华文中宋" w:hAnsi="Times New Roman Bold" w:cs="Times New Roman Bold"/>
          <w:b/>
          <w:bCs/>
          <w:sz w:val="24"/>
        </w:rPr>
        <w:t>Development (research) directions:</w:t>
      </w:r>
    </w:p>
    <w:p w:rsidR="000677BF" w:rsidRDefault="002435B2">
      <w:pPr>
        <w:spacing w:line="360" w:lineRule="auto"/>
        <w:rPr>
          <w:rFonts w:ascii="Times New Roman Regular" w:eastAsia="华文中宋" w:hAnsi="Times New Roman Regular" w:cs="Times New Roman Regular" w:hint="eastAsia"/>
          <w:sz w:val="24"/>
        </w:rPr>
      </w:pPr>
      <w:r>
        <w:rPr>
          <w:rFonts w:ascii="Times New Roman Regular" w:eastAsia="华文中宋" w:hAnsi="Times New Roman Regular" w:cs="Times New Roman Regular"/>
          <w:sz w:val="24"/>
        </w:rPr>
        <w:t>Business Chinese;</w:t>
      </w:r>
    </w:p>
    <w:p w:rsidR="000677BF" w:rsidRDefault="002435B2">
      <w:pPr>
        <w:spacing w:line="360" w:lineRule="auto"/>
        <w:rPr>
          <w:rFonts w:ascii="Times New Roman Regular" w:eastAsia="华文中宋" w:hAnsi="Times New Roman Regular" w:cs="Times New Roman Regular" w:hint="eastAsia"/>
          <w:sz w:val="24"/>
        </w:rPr>
      </w:pPr>
      <w:r>
        <w:rPr>
          <w:rFonts w:ascii="Times New Roman Regular" w:eastAsia="华文中宋" w:hAnsi="Times New Roman Regular" w:cs="Times New Roman Regular"/>
          <w:sz w:val="24"/>
        </w:rPr>
        <w:t>Chinese language and literature;</w:t>
      </w:r>
    </w:p>
    <w:p w:rsidR="000677BF" w:rsidRDefault="002435B2">
      <w:pPr>
        <w:spacing w:line="360" w:lineRule="auto"/>
        <w:rPr>
          <w:rFonts w:ascii="Times New Roman Regular" w:eastAsia="华文中宋" w:hAnsi="Times New Roman Regular" w:cs="Times New Roman Regular" w:hint="eastAsia"/>
          <w:sz w:val="24"/>
        </w:rPr>
      </w:pPr>
      <w:r>
        <w:rPr>
          <w:rFonts w:ascii="Times New Roman Regular" w:eastAsia="华文中宋" w:hAnsi="Times New Roman Regular" w:cs="Times New Roman Regular"/>
          <w:sz w:val="24"/>
        </w:rPr>
        <w:t>Chinese pedagogy;</w:t>
      </w:r>
    </w:p>
    <w:p w:rsidR="000677BF" w:rsidRDefault="002435B2">
      <w:pPr>
        <w:spacing w:line="360" w:lineRule="auto"/>
        <w:rPr>
          <w:rFonts w:ascii="Times New Roman Regular" w:eastAsia="华文中宋" w:hAnsi="Times New Roman Regular" w:cs="Times New Roman Regular" w:hint="eastAsia"/>
          <w:sz w:val="24"/>
        </w:rPr>
      </w:pPr>
      <w:r>
        <w:rPr>
          <w:rFonts w:ascii="Times New Roman Regular" w:eastAsia="华文中宋" w:hAnsi="Times New Roman Regular" w:cs="Times New Roman Regular"/>
          <w:sz w:val="24"/>
        </w:rPr>
        <w:t>Cross-cultural research;</w:t>
      </w:r>
    </w:p>
    <w:p w:rsidR="000677BF" w:rsidRDefault="000677BF">
      <w:pPr>
        <w:spacing w:line="360" w:lineRule="auto"/>
        <w:rPr>
          <w:rFonts w:ascii="华文中宋" w:eastAsia="华文中宋" w:hAnsi="华文中宋" w:cs="华文中宋"/>
          <w:sz w:val="24"/>
        </w:rPr>
      </w:pPr>
    </w:p>
    <w:p w:rsidR="000677BF" w:rsidRDefault="002435B2">
      <w:pPr>
        <w:numPr>
          <w:ilvl w:val="0"/>
          <w:numId w:val="1"/>
        </w:numPr>
        <w:spacing w:line="360" w:lineRule="auto"/>
        <w:rPr>
          <w:rFonts w:ascii="Times New Roman Bold" w:eastAsia="华文中宋" w:hAnsi="Times New Roman Bold" w:cs="Times New Roman Bold" w:hint="eastAsia"/>
          <w:b/>
          <w:bCs/>
          <w:sz w:val="28"/>
          <w:szCs w:val="28"/>
        </w:rPr>
      </w:pPr>
      <w:r>
        <w:rPr>
          <w:rFonts w:ascii="Times New Roman Bold" w:eastAsia="华文中宋" w:hAnsi="Times New Roman Bold" w:cs="Times New Roman Bold"/>
          <w:b/>
          <w:bCs/>
          <w:sz w:val="28"/>
          <w:szCs w:val="28"/>
        </w:rPr>
        <w:t>School of Management</w:t>
      </w:r>
    </w:p>
    <w:p w:rsidR="000677BF" w:rsidRDefault="002435B2">
      <w:pPr>
        <w:numPr>
          <w:ilvl w:val="0"/>
          <w:numId w:val="6"/>
        </w:numPr>
        <w:spacing w:line="360" w:lineRule="auto"/>
        <w:rPr>
          <w:rFonts w:ascii="Times New Roman Bold" w:eastAsia="华文中宋" w:hAnsi="Times New Roman Bold" w:cs="Times New Roman Bold" w:hint="eastAsia"/>
          <w:b/>
          <w:sz w:val="24"/>
        </w:rPr>
      </w:pPr>
      <w:r>
        <w:rPr>
          <w:rFonts w:ascii="Times New Roman Bold" w:eastAsia="华文中宋" w:hAnsi="Times New Roman Bold" w:cs="Times New Roman Bold"/>
          <w:b/>
          <w:sz w:val="24"/>
        </w:rPr>
        <w:t>Business Management</w:t>
      </w:r>
    </w:p>
    <w:p w:rsidR="000677BF" w:rsidRDefault="002435B2">
      <w:pPr>
        <w:numPr>
          <w:ilvl w:val="0"/>
          <w:numId w:val="7"/>
        </w:numPr>
        <w:spacing w:line="360" w:lineRule="auto"/>
        <w:rPr>
          <w:rFonts w:ascii="Times New Roman Bold" w:eastAsia="华文中宋" w:hAnsi="Times New Roman Bold" w:cs="Times New Roman Bold" w:hint="eastAsia"/>
          <w:b/>
          <w:sz w:val="24"/>
        </w:rPr>
      </w:pPr>
      <w:r>
        <w:rPr>
          <w:rFonts w:ascii="Times New Roman Bold" w:eastAsia="华文中宋" w:hAnsi="Times New Roman Bold" w:cs="Times New Roman Bold"/>
          <w:b/>
          <w:sz w:val="24"/>
        </w:rPr>
        <w:t xml:space="preserve">Overview: </w:t>
      </w:r>
    </w:p>
    <w:p w:rsidR="000677BF" w:rsidRDefault="002435B2">
      <w:pPr>
        <w:spacing w:line="360" w:lineRule="auto"/>
        <w:rPr>
          <w:rFonts w:ascii="Times New Roman Regular" w:eastAsia="华文中宋" w:hAnsi="Times New Roman Regular" w:cs="Times New Roman Regular" w:hint="eastAsia"/>
          <w:bCs/>
          <w:sz w:val="24"/>
        </w:rPr>
      </w:pPr>
      <w:r>
        <w:rPr>
          <w:rFonts w:ascii="Times New Roman Regular" w:eastAsia="华文中宋" w:hAnsi="Times New Roman Regular" w:cs="Times New Roman Regular"/>
          <w:bCs/>
          <w:sz w:val="24"/>
        </w:rPr>
        <w:t>Since 2004, the MBA Program has started to admit postgraduate students domestically. The major is designed to equip</w:t>
      </w:r>
      <w:r>
        <w:rPr>
          <w:rFonts w:ascii="Times New Roman Regular" w:eastAsia="华文中宋" w:hAnsi="Times New Roman Regular" w:cs="Times New Roman Regular" w:hint="eastAsia"/>
          <w:bCs/>
          <w:sz w:val="24"/>
        </w:rPr>
        <w:t xml:space="preserve"> the </w:t>
      </w:r>
      <w:r>
        <w:rPr>
          <w:rFonts w:ascii="Times New Roman Regular" w:eastAsia="华文中宋" w:hAnsi="Times New Roman Regular" w:cs="Times New Roman Regular"/>
          <w:bCs/>
          <w:sz w:val="24"/>
        </w:rPr>
        <w:t xml:space="preserve">students with knowledge of China's national conditions, Chinese culture and cross-cultural communications. Through studying, </w:t>
      </w:r>
      <w:r>
        <w:rPr>
          <w:rFonts w:ascii="Times New Roman Regular" w:eastAsia="华文中宋" w:hAnsi="Times New Roman Regular" w:cs="Times New Roman Regular" w:hint="eastAsia"/>
          <w:bCs/>
          <w:sz w:val="24"/>
        </w:rPr>
        <w:t xml:space="preserve">international students </w:t>
      </w:r>
      <w:r>
        <w:rPr>
          <w:rFonts w:ascii="Times New Roman Regular" w:eastAsia="华文中宋" w:hAnsi="Times New Roman Regular" w:cs="Times New Roman Regular"/>
          <w:bCs/>
          <w:sz w:val="24"/>
        </w:rPr>
        <w:t>will develop comprehensive understanding of economy, management, finance, law and humanities, and can apply management theories to research and practice and solve practical problems.</w:t>
      </w:r>
    </w:p>
    <w:p w:rsidR="000677BF" w:rsidRDefault="002435B2">
      <w:pPr>
        <w:numPr>
          <w:ilvl w:val="0"/>
          <w:numId w:val="7"/>
        </w:numPr>
        <w:spacing w:line="360" w:lineRule="auto"/>
        <w:rPr>
          <w:rFonts w:ascii="Times New Roman Bold" w:eastAsia="华文中宋" w:hAnsi="Times New Roman Bold" w:cs="Times New Roman Bold" w:hint="eastAsia"/>
          <w:b/>
          <w:sz w:val="24"/>
        </w:rPr>
      </w:pPr>
      <w:r>
        <w:rPr>
          <w:rFonts w:ascii="Times New Roman Bold" w:eastAsia="华文中宋" w:hAnsi="Times New Roman Bold" w:cs="Times New Roman Bold"/>
          <w:b/>
          <w:sz w:val="24"/>
        </w:rPr>
        <w:t xml:space="preserve">Development (Research) directions: </w:t>
      </w:r>
    </w:p>
    <w:p w:rsidR="000677BF" w:rsidRDefault="002435B2">
      <w:pPr>
        <w:spacing w:line="360" w:lineRule="auto"/>
        <w:rPr>
          <w:rFonts w:ascii="Times New Roman Regular" w:eastAsia="华文中宋" w:hAnsi="Times New Roman Regular" w:cs="Times New Roman Regular" w:hint="eastAsia"/>
          <w:bCs/>
          <w:sz w:val="24"/>
        </w:rPr>
      </w:pPr>
      <w:r>
        <w:rPr>
          <w:rFonts w:ascii="Times New Roman Regular" w:eastAsia="华文中宋" w:hAnsi="Times New Roman Regular" w:cs="Times New Roman Regular"/>
          <w:bCs/>
          <w:sz w:val="24"/>
        </w:rPr>
        <w:t>Enterprise strategic management;</w:t>
      </w:r>
    </w:p>
    <w:p w:rsidR="000677BF" w:rsidRDefault="002435B2">
      <w:pPr>
        <w:spacing w:line="360" w:lineRule="auto"/>
        <w:rPr>
          <w:rFonts w:ascii="Times New Roman Regular" w:eastAsia="华文中宋" w:hAnsi="Times New Roman Regular" w:cs="Times New Roman Regular" w:hint="eastAsia"/>
          <w:bCs/>
          <w:sz w:val="24"/>
        </w:rPr>
      </w:pPr>
      <w:r>
        <w:rPr>
          <w:rFonts w:ascii="Times New Roman Regular" w:eastAsia="华文中宋" w:hAnsi="Times New Roman Regular" w:cs="Times New Roman Regular"/>
          <w:bCs/>
          <w:sz w:val="24"/>
        </w:rPr>
        <w:t>Enterprise operation and management;</w:t>
      </w:r>
    </w:p>
    <w:p w:rsidR="000677BF" w:rsidRDefault="002435B2">
      <w:pPr>
        <w:spacing w:line="360" w:lineRule="auto"/>
        <w:rPr>
          <w:rFonts w:ascii="Times New Roman Regular" w:eastAsia="华文中宋" w:hAnsi="Times New Roman Regular" w:cs="Times New Roman Regular" w:hint="eastAsia"/>
          <w:bCs/>
          <w:sz w:val="24"/>
        </w:rPr>
      </w:pPr>
      <w:r>
        <w:rPr>
          <w:rFonts w:ascii="Times New Roman Regular" w:eastAsia="华文中宋" w:hAnsi="Times New Roman Regular" w:cs="Times New Roman Regular"/>
          <w:bCs/>
          <w:sz w:val="24"/>
        </w:rPr>
        <w:t>Corporate governance and M&amp;A;</w:t>
      </w:r>
    </w:p>
    <w:p w:rsidR="000677BF" w:rsidRDefault="002435B2">
      <w:pPr>
        <w:spacing w:line="360" w:lineRule="auto"/>
        <w:rPr>
          <w:rFonts w:ascii="Times New Roman Regular" w:eastAsia="华文中宋" w:hAnsi="Times New Roman Regular" w:cs="Times New Roman Regular" w:hint="eastAsia"/>
          <w:bCs/>
          <w:sz w:val="24"/>
        </w:rPr>
      </w:pPr>
      <w:r>
        <w:rPr>
          <w:rFonts w:ascii="Times New Roman Regular" w:eastAsia="华文中宋" w:hAnsi="Times New Roman Regular" w:cs="Times New Roman Regular"/>
          <w:bCs/>
          <w:sz w:val="24"/>
        </w:rPr>
        <w:t>Entrepreneurship management;</w:t>
      </w:r>
    </w:p>
    <w:p w:rsidR="000677BF" w:rsidRDefault="002435B2">
      <w:pPr>
        <w:spacing w:line="360" w:lineRule="auto"/>
        <w:rPr>
          <w:rFonts w:ascii="Times New Roman Regular" w:eastAsia="华文中宋" w:hAnsi="Times New Roman Regular" w:cs="Times New Roman Regular" w:hint="eastAsia"/>
          <w:bCs/>
          <w:sz w:val="24"/>
        </w:rPr>
      </w:pPr>
      <w:r>
        <w:rPr>
          <w:rFonts w:ascii="Times New Roman Regular" w:eastAsia="华文中宋" w:hAnsi="Times New Roman Regular" w:cs="Times New Roman Regular"/>
          <w:bCs/>
          <w:sz w:val="24"/>
        </w:rPr>
        <w:t>Innovative corporate management and system dynamics;</w:t>
      </w:r>
    </w:p>
    <w:p w:rsidR="000677BF" w:rsidRDefault="002435B2">
      <w:pPr>
        <w:spacing w:line="360" w:lineRule="auto"/>
        <w:rPr>
          <w:rFonts w:ascii="Times New Roman Regular" w:eastAsia="华文中宋" w:hAnsi="Times New Roman Regular" w:cs="Times New Roman Regular" w:hint="eastAsia"/>
          <w:bCs/>
          <w:sz w:val="24"/>
        </w:rPr>
      </w:pPr>
      <w:r>
        <w:rPr>
          <w:rFonts w:ascii="Times New Roman Regular" w:eastAsia="华文中宋" w:hAnsi="Times New Roman Regular" w:cs="Times New Roman Regular"/>
          <w:bCs/>
          <w:sz w:val="24"/>
        </w:rPr>
        <w:t>Social Media operations and cultural industry management;</w:t>
      </w:r>
    </w:p>
    <w:p w:rsidR="000677BF" w:rsidRDefault="000677BF">
      <w:pPr>
        <w:spacing w:line="360" w:lineRule="auto"/>
        <w:ind w:firstLineChars="200" w:firstLine="480"/>
        <w:rPr>
          <w:rFonts w:ascii="华文中宋" w:eastAsia="华文中宋" w:hAnsi="华文中宋" w:cs="华文中宋"/>
          <w:sz w:val="24"/>
        </w:rPr>
      </w:pPr>
    </w:p>
    <w:p w:rsidR="000677BF" w:rsidRDefault="002435B2">
      <w:pPr>
        <w:numPr>
          <w:ilvl w:val="0"/>
          <w:numId w:val="6"/>
        </w:numPr>
        <w:spacing w:line="360" w:lineRule="auto"/>
        <w:rPr>
          <w:rFonts w:ascii="Times New Roman Bold" w:eastAsia="华文中宋" w:hAnsi="Times New Roman Bold" w:cs="Times New Roman Bold" w:hint="eastAsia"/>
          <w:b/>
          <w:sz w:val="24"/>
        </w:rPr>
      </w:pPr>
      <w:r>
        <w:rPr>
          <w:rFonts w:ascii="Times New Roman Bold" w:eastAsia="华文中宋" w:hAnsi="Times New Roman Bold" w:cs="Times New Roman Bold"/>
          <w:b/>
          <w:sz w:val="24"/>
        </w:rPr>
        <w:t>Human Resource Management</w:t>
      </w:r>
    </w:p>
    <w:p w:rsidR="000677BF" w:rsidRDefault="002435B2">
      <w:pPr>
        <w:numPr>
          <w:ilvl w:val="0"/>
          <w:numId w:val="8"/>
        </w:numPr>
        <w:spacing w:line="360" w:lineRule="auto"/>
        <w:rPr>
          <w:rFonts w:ascii="Times New Roman Bold" w:eastAsia="华文中宋" w:hAnsi="Times New Roman Bold" w:cs="Times New Roman Bold" w:hint="eastAsia"/>
          <w:b/>
          <w:sz w:val="24"/>
        </w:rPr>
      </w:pPr>
      <w:r>
        <w:rPr>
          <w:rFonts w:ascii="Times New Roman Bold" w:eastAsia="华文中宋" w:hAnsi="Times New Roman Bold" w:cs="Times New Roman Bold"/>
          <w:b/>
          <w:sz w:val="24"/>
        </w:rPr>
        <w:t xml:space="preserve">Overview: </w:t>
      </w:r>
    </w:p>
    <w:p w:rsidR="000677BF" w:rsidRDefault="002435B2">
      <w:pPr>
        <w:spacing w:line="360" w:lineRule="auto"/>
        <w:rPr>
          <w:rFonts w:ascii="Times New Roman" w:eastAsia="华文中宋" w:hAnsi="Times New Roman" w:cs="Times New Roman"/>
          <w:bCs/>
          <w:sz w:val="24"/>
        </w:rPr>
      </w:pPr>
      <w:r>
        <w:rPr>
          <w:rFonts w:ascii="Times New Roman" w:eastAsia="华文中宋" w:hAnsi="Times New Roman" w:cs="Times New Roman"/>
          <w:bCs/>
          <w:sz w:val="24"/>
        </w:rPr>
        <w:t xml:space="preserve">This major will offer </w:t>
      </w:r>
      <w:r>
        <w:rPr>
          <w:rFonts w:ascii="Times New Roman" w:eastAsia="华文中宋" w:hAnsi="Times New Roman" w:cs="Times New Roman" w:hint="eastAsia"/>
          <w:bCs/>
          <w:sz w:val="24"/>
        </w:rPr>
        <w:t xml:space="preserve">international students </w:t>
      </w:r>
      <w:r>
        <w:rPr>
          <w:rFonts w:ascii="Times New Roman" w:eastAsia="华文中宋" w:hAnsi="Times New Roman" w:cs="Times New Roman"/>
          <w:bCs/>
          <w:sz w:val="24"/>
        </w:rPr>
        <w:t xml:space="preserve">basic theory and systematic knowledge of </w:t>
      </w:r>
      <w:r>
        <w:rPr>
          <w:rFonts w:ascii="Times New Roman" w:eastAsia="华文中宋" w:hAnsi="Times New Roman" w:cs="Times New Roman"/>
          <w:bCs/>
          <w:sz w:val="24"/>
        </w:rPr>
        <w:lastRenderedPageBreak/>
        <w:t xml:space="preserve">human resource management. Classes will be related to various areas such as economics, management, finance, law and humanity, and thus </w:t>
      </w:r>
      <w:r>
        <w:rPr>
          <w:rFonts w:ascii="Times New Roman" w:eastAsia="华文中宋" w:hAnsi="Times New Roman" w:cs="Times New Roman" w:hint="eastAsia"/>
          <w:bCs/>
          <w:sz w:val="24"/>
        </w:rPr>
        <w:t>the student</w:t>
      </w:r>
      <w:r>
        <w:rPr>
          <w:rFonts w:ascii="Times New Roman" w:eastAsia="华文中宋" w:hAnsi="Times New Roman" w:cs="Times New Roman"/>
          <w:bCs/>
          <w:sz w:val="24"/>
        </w:rPr>
        <w:t xml:space="preserve"> will become a</w:t>
      </w:r>
      <w:r w:rsidR="00CE1BC6">
        <w:rPr>
          <w:rFonts w:ascii="Times New Roman" w:eastAsia="华文中宋" w:hAnsi="Times New Roman" w:cs="Times New Roman"/>
          <w:bCs/>
          <w:sz w:val="24"/>
        </w:rPr>
        <w:t>n</w:t>
      </w:r>
      <w:r>
        <w:rPr>
          <w:rFonts w:ascii="Times New Roman" w:eastAsia="华文中宋" w:hAnsi="Times New Roman" w:cs="Times New Roman"/>
          <w:bCs/>
          <w:sz w:val="24"/>
        </w:rPr>
        <w:t xml:space="preserve"> all-round professionals with strategic thinking, innovation and international view. </w:t>
      </w:r>
      <w:r>
        <w:rPr>
          <w:rFonts w:ascii="Times New Roman" w:eastAsia="华文中宋" w:hAnsi="Times New Roman" w:cs="Times New Roman" w:hint="eastAsia"/>
          <w:bCs/>
          <w:sz w:val="24"/>
        </w:rPr>
        <w:t>The students</w:t>
      </w:r>
      <w:r>
        <w:rPr>
          <w:rFonts w:ascii="Times New Roman" w:eastAsia="华文中宋" w:hAnsi="Times New Roman" w:cs="Times New Roman"/>
          <w:bCs/>
          <w:sz w:val="24"/>
        </w:rPr>
        <w:t xml:space="preserve"> will also develop cross-cultural communications and practical skills expected in today’s workplaces. </w:t>
      </w:r>
    </w:p>
    <w:p w:rsidR="000677BF" w:rsidRDefault="002435B2">
      <w:pPr>
        <w:numPr>
          <w:ilvl w:val="0"/>
          <w:numId w:val="8"/>
        </w:numPr>
        <w:spacing w:line="360" w:lineRule="auto"/>
        <w:rPr>
          <w:rFonts w:ascii="Times New Roman Bold" w:eastAsia="华文中宋" w:hAnsi="Times New Roman Bold" w:cs="Times New Roman Bold" w:hint="eastAsia"/>
          <w:b/>
          <w:sz w:val="24"/>
        </w:rPr>
      </w:pPr>
      <w:r>
        <w:rPr>
          <w:rFonts w:ascii="Times New Roman Bold" w:eastAsia="华文中宋" w:hAnsi="Times New Roman Bold" w:cs="Times New Roman Bold"/>
          <w:b/>
          <w:sz w:val="24"/>
        </w:rPr>
        <w:t xml:space="preserve">Development (research) directions: </w:t>
      </w:r>
    </w:p>
    <w:p w:rsidR="000677BF" w:rsidRDefault="002435B2">
      <w:pPr>
        <w:spacing w:line="360" w:lineRule="auto"/>
        <w:rPr>
          <w:rFonts w:ascii="Times New Roman" w:eastAsia="华文中宋" w:hAnsi="Times New Roman" w:cs="Times New Roman"/>
          <w:bCs/>
          <w:sz w:val="24"/>
        </w:rPr>
      </w:pPr>
      <w:r>
        <w:rPr>
          <w:rFonts w:ascii="Times New Roman" w:eastAsia="华文中宋" w:hAnsi="Times New Roman" w:cs="Times New Roman"/>
          <w:bCs/>
          <w:sz w:val="24"/>
        </w:rPr>
        <w:t>Strategic human resources management;</w:t>
      </w:r>
    </w:p>
    <w:p w:rsidR="000677BF" w:rsidRDefault="002435B2">
      <w:pPr>
        <w:spacing w:line="360" w:lineRule="auto"/>
        <w:rPr>
          <w:rFonts w:ascii="Times New Roman" w:eastAsia="华文中宋" w:hAnsi="Times New Roman" w:cs="Times New Roman"/>
          <w:bCs/>
          <w:sz w:val="24"/>
        </w:rPr>
      </w:pPr>
      <w:r>
        <w:rPr>
          <w:rFonts w:ascii="Times New Roman" w:eastAsia="华文中宋" w:hAnsi="Times New Roman" w:cs="Times New Roman"/>
          <w:bCs/>
          <w:sz w:val="24"/>
        </w:rPr>
        <w:t>International human resource management;</w:t>
      </w:r>
    </w:p>
    <w:p w:rsidR="000677BF" w:rsidRDefault="002435B2">
      <w:pPr>
        <w:spacing w:line="360" w:lineRule="auto"/>
        <w:rPr>
          <w:rFonts w:ascii="Times New Roman" w:eastAsia="华文中宋" w:hAnsi="Times New Roman" w:cs="Times New Roman"/>
          <w:bCs/>
          <w:sz w:val="24"/>
        </w:rPr>
      </w:pPr>
      <w:r>
        <w:rPr>
          <w:rFonts w:ascii="Times New Roman" w:eastAsia="华文中宋" w:hAnsi="Times New Roman" w:cs="Times New Roman"/>
          <w:bCs/>
          <w:sz w:val="24"/>
        </w:rPr>
        <w:t>Organization behavior;</w:t>
      </w:r>
    </w:p>
    <w:p w:rsidR="000677BF" w:rsidRDefault="002435B2">
      <w:pPr>
        <w:spacing w:line="360" w:lineRule="auto"/>
        <w:rPr>
          <w:rFonts w:ascii="Times New Roman" w:eastAsia="华文中宋" w:hAnsi="Times New Roman" w:cs="Times New Roman"/>
          <w:bCs/>
          <w:sz w:val="24"/>
        </w:rPr>
      </w:pPr>
      <w:r>
        <w:rPr>
          <w:rFonts w:ascii="Times New Roman" w:eastAsia="华文中宋" w:hAnsi="Times New Roman" w:cs="Times New Roman"/>
          <w:bCs/>
          <w:sz w:val="24"/>
        </w:rPr>
        <w:t>Corporate culture and leadership;</w:t>
      </w:r>
    </w:p>
    <w:p w:rsidR="000677BF" w:rsidRDefault="000677BF">
      <w:pPr>
        <w:spacing w:line="360" w:lineRule="auto"/>
        <w:ind w:firstLineChars="200" w:firstLine="480"/>
        <w:rPr>
          <w:rFonts w:ascii="华文中宋" w:eastAsia="华文中宋" w:hAnsi="华文中宋" w:cs="华文中宋"/>
          <w:sz w:val="24"/>
        </w:rPr>
      </w:pPr>
    </w:p>
    <w:p w:rsidR="000677BF" w:rsidRDefault="002435B2">
      <w:pPr>
        <w:numPr>
          <w:ilvl w:val="0"/>
          <w:numId w:val="6"/>
        </w:numPr>
        <w:spacing w:line="360" w:lineRule="auto"/>
        <w:rPr>
          <w:rFonts w:ascii="Times New Roman Bold" w:eastAsia="华文中宋" w:hAnsi="Times New Roman Bold" w:cs="Times New Roman Bold" w:hint="eastAsia"/>
          <w:b/>
          <w:sz w:val="24"/>
        </w:rPr>
      </w:pPr>
      <w:r>
        <w:rPr>
          <w:rFonts w:ascii="Times New Roman Bold" w:eastAsia="华文中宋" w:hAnsi="Times New Roman Bold" w:cs="Times New Roman Bold"/>
          <w:b/>
          <w:sz w:val="24"/>
        </w:rPr>
        <w:t>Marketing</w:t>
      </w:r>
    </w:p>
    <w:p w:rsidR="000677BF" w:rsidRDefault="002435B2">
      <w:pPr>
        <w:numPr>
          <w:ilvl w:val="0"/>
          <w:numId w:val="9"/>
        </w:numPr>
        <w:spacing w:line="360" w:lineRule="auto"/>
        <w:rPr>
          <w:rFonts w:ascii="Times New Roman Bold" w:eastAsia="华文中宋" w:hAnsi="Times New Roman Bold" w:cs="Times New Roman Bold" w:hint="eastAsia"/>
          <w:b/>
          <w:bCs/>
          <w:sz w:val="24"/>
        </w:rPr>
      </w:pPr>
      <w:r>
        <w:rPr>
          <w:rFonts w:ascii="Times New Roman Bold" w:eastAsia="华文中宋" w:hAnsi="Times New Roman Bold" w:cs="Times New Roman Bold"/>
          <w:b/>
          <w:sz w:val="24"/>
        </w:rPr>
        <w:t>Overview:</w:t>
      </w:r>
    </w:p>
    <w:p w:rsidR="000677BF" w:rsidRDefault="002435B2">
      <w:pPr>
        <w:spacing w:line="360" w:lineRule="auto"/>
        <w:rPr>
          <w:rFonts w:ascii="Times New Roman" w:eastAsia="华文中宋" w:hAnsi="Times New Roman" w:cs="Times New Roman"/>
          <w:sz w:val="24"/>
        </w:rPr>
      </w:pPr>
      <w:r>
        <w:rPr>
          <w:rFonts w:ascii="Times New Roman" w:eastAsia="宋体" w:hAnsi="Times New Roman" w:cs="Times New Roman" w:hint="eastAsia"/>
          <w:sz w:val="24"/>
        </w:rPr>
        <w:t>T</w:t>
      </w:r>
      <w:r>
        <w:rPr>
          <w:rFonts w:ascii="Times New Roman" w:eastAsia="宋体" w:hAnsi="Times New Roman" w:cs="Times New Roman"/>
          <w:sz w:val="24"/>
        </w:rPr>
        <w:t xml:space="preserve">his major </w:t>
      </w:r>
      <w:r>
        <w:rPr>
          <w:rFonts w:ascii="Times New Roman" w:eastAsia="宋体" w:hAnsi="Times New Roman" w:cs="Times New Roman" w:hint="eastAsia"/>
          <w:sz w:val="24"/>
        </w:rPr>
        <w:t xml:space="preserve">aims </w:t>
      </w:r>
      <w:r>
        <w:rPr>
          <w:rFonts w:ascii="Times New Roman" w:eastAsia="华文中宋" w:hAnsi="Times New Roman" w:cs="Times New Roman"/>
          <w:sz w:val="24"/>
        </w:rPr>
        <w:t xml:space="preserve">to guide, teach and develop application-oriented marketing professionals. </w:t>
      </w:r>
      <w:r>
        <w:rPr>
          <w:rFonts w:ascii="Times New Roman" w:eastAsia="华文中宋" w:hAnsi="Times New Roman" w:cs="Times New Roman" w:hint="eastAsia"/>
          <w:sz w:val="24"/>
        </w:rPr>
        <w:t xml:space="preserve">International students </w:t>
      </w:r>
      <w:r>
        <w:rPr>
          <w:rFonts w:ascii="Times New Roman" w:eastAsia="华文中宋" w:hAnsi="Times New Roman" w:cs="Times New Roman"/>
          <w:sz w:val="24"/>
        </w:rPr>
        <w:t xml:space="preserve">will be armed with marketing theories and analytic tools, and be able to apply theories to solve practical problems. Studying in SUIBE, China can also enable </w:t>
      </w:r>
      <w:r>
        <w:rPr>
          <w:rFonts w:ascii="Times New Roman" w:eastAsia="华文中宋" w:hAnsi="Times New Roman" w:cs="Times New Roman" w:hint="eastAsia"/>
          <w:sz w:val="24"/>
        </w:rPr>
        <w:t>international students t</w:t>
      </w:r>
      <w:r>
        <w:rPr>
          <w:rFonts w:ascii="Times New Roman" w:eastAsia="华文中宋" w:hAnsi="Times New Roman" w:cs="Times New Roman"/>
          <w:sz w:val="24"/>
        </w:rPr>
        <w:t xml:space="preserve">o further develop the understanding of China’s environment and culture. For career prospects, </w:t>
      </w:r>
      <w:r>
        <w:rPr>
          <w:rFonts w:ascii="Times New Roman" w:eastAsia="华文中宋" w:hAnsi="Times New Roman" w:cs="Times New Roman" w:hint="eastAsia"/>
          <w:sz w:val="24"/>
        </w:rPr>
        <w:t xml:space="preserve">International </w:t>
      </w:r>
      <w:r w:rsidR="00CE1BC6">
        <w:rPr>
          <w:rFonts w:ascii="Times New Roman" w:eastAsia="华文中宋" w:hAnsi="Times New Roman" w:cs="Times New Roman"/>
          <w:sz w:val="24"/>
        </w:rPr>
        <w:t>students can</w:t>
      </w:r>
      <w:r>
        <w:rPr>
          <w:rFonts w:ascii="Times New Roman" w:eastAsia="华文中宋" w:hAnsi="Times New Roman" w:cs="Times New Roman"/>
          <w:sz w:val="24"/>
        </w:rPr>
        <w:t xml:space="preserve"> undertake marketing and management works in international companies.</w:t>
      </w:r>
    </w:p>
    <w:p w:rsidR="000677BF" w:rsidRDefault="002435B2">
      <w:pPr>
        <w:numPr>
          <w:ilvl w:val="0"/>
          <w:numId w:val="9"/>
        </w:numPr>
        <w:spacing w:line="360" w:lineRule="auto"/>
        <w:rPr>
          <w:rFonts w:ascii="Times New Roman Bold" w:eastAsia="华文中宋" w:hAnsi="Times New Roman Bold" w:cs="Times New Roman Bold" w:hint="eastAsia"/>
          <w:b/>
          <w:bCs/>
          <w:sz w:val="24"/>
        </w:rPr>
      </w:pPr>
      <w:r>
        <w:rPr>
          <w:rFonts w:ascii="Times New Roman Bold" w:eastAsia="华文中宋" w:hAnsi="Times New Roman Bold" w:cs="Times New Roman Bold"/>
          <w:b/>
          <w:sz w:val="24"/>
        </w:rPr>
        <w:t>Development (research) directions:</w:t>
      </w:r>
    </w:p>
    <w:p w:rsidR="000677BF" w:rsidRDefault="002435B2">
      <w:pPr>
        <w:spacing w:line="360" w:lineRule="auto"/>
        <w:rPr>
          <w:rFonts w:ascii="Times New Roman Regular" w:eastAsia="华文中宋" w:hAnsi="Times New Roman Regular" w:cs="Times New Roman Regular" w:hint="eastAsia"/>
          <w:sz w:val="24"/>
        </w:rPr>
      </w:pPr>
      <w:r>
        <w:rPr>
          <w:rFonts w:ascii="Times New Roman Regular" w:eastAsia="华文中宋" w:hAnsi="Times New Roman Regular" w:cs="Times New Roman Regular"/>
          <w:sz w:val="24"/>
        </w:rPr>
        <w:t>Strategic brand management;</w:t>
      </w:r>
    </w:p>
    <w:p w:rsidR="000677BF" w:rsidRDefault="002435B2">
      <w:pPr>
        <w:spacing w:line="360" w:lineRule="auto"/>
        <w:rPr>
          <w:rFonts w:ascii="Times New Roman Regular" w:eastAsia="华文中宋" w:hAnsi="Times New Roman Regular" w:cs="Times New Roman Regular" w:hint="eastAsia"/>
          <w:sz w:val="24"/>
        </w:rPr>
      </w:pPr>
      <w:r>
        <w:rPr>
          <w:rFonts w:ascii="Times New Roman Regular" w:eastAsia="华文中宋" w:hAnsi="Times New Roman Regular" w:cs="Times New Roman Regular"/>
          <w:sz w:val="24"/>
        </w:rPr>
        <w:t>Consumer psychology and behavior;</w:t>
      </w:r>
    </w:p>
    <w:p w:rsidR="000677BF" w:rsidRDefault="002435B2">
      <w:pPr>
        <w:spacing w:line="360" w:lineRule="auto"/>
        <w:rPr>
          <w:rFonts w:ascii="Times New Roman Regular" w:eastAsia="华文中宋" w:hAnsi="Times New Roman Regular" w:cs="Times New Roman Regular" w:hint="eastAsia"/>
          <w:sz w:val="24"/>
        </w:rPr>
      </w:pPr>
      <w:r>
        <w:rPr>
          <w:rFonts w:ascii="Times New Roman Regular" w:eastAsia="华文中宋" w:hAnsi="Times New Roman Regular" w:cs="Times New Roman Regular"/>
          <w:sz w:val="24"/>
        </w:rPr>
        <w:t>New retail and channels management;</w:t>
      </w:r>
    </w:p>
    <w:p w:rsidR="000677BF" w:rsidRDefault="002435B2">
      <w:pPr>
        <w:spacing w:line="360" w:lineRule="auto"/>
        <w:rPr>
          <w:rFonts w:ascii="Times New Roman Regular" w:eastAsia="华文中宋" w:hAnsi="Times New Roman Regular" w:cs="Times New Roman Regular" w:hint="eastAsia"/>
          <w:sz w:val="24"/>
        </w:rPr>
      </w:pPr>
      <w:r>
        <w:rPr>
          <w:rFonts w:ascii="Times New Roman Regular" w:eastAsia="华文中宋" w:hAnsi="Times New Roman Regular" w:cs="Times New Roman Regular"/>
          <w:sz w:val="24"/>
        </w:rPr>
        <w:t>Social media operation and digital marketing;</w:t>
      </w:r>
    </w:p>
    <w:p w:rsidR="000677BF" w:rsidRDefault="002435B2">
      <w:pPr>
        <w:spacing w:line="360" w:lineRule="auto"/>
        <w:rPr>
          <w:rFonts w:ascii="华文中宋" w:eastAsia="华文中宋" w:hAnsi="华文中宋" w:cs="华文中宋"/>
          <w:b/>
          <w:bCs/>
          <w:sz w:val="24"/>
        </w:rPr>
      </w:pPr>
      <w:r>
        <w:rPr>
          <w:rFonts w:ascii="Times New Roman Regular" w:eastAsia="华文中宋" w:hAnsi="Times New Roman Regular" w:cs="Times New Roman Regular"/>
          <w:sz w:val="24"/>
        </w:rPr>
        <w:t>Fashion and luxury marketing;</w:t>
      </w:r>
    </w:p>
    <w:p w:rsidR="000677BF" w:rsidRDefault="000677BF">
      <w:pPr>
        <w:spacing w:line="360" w:lineRule="auto"/>
        <w:rPr>
          <w:rFonts w:ascii="华文中宋" w:eastAsia="华文中宋" w:hAnsi="华文中宋" w:cs="华文中宋"/>
          <w:sz w:val="24"/>
        </w:rPr>
      </w:pPr>
    </w:p>
    <w:p w:rsidR="000677BF" w:rsidRDefault="002435B2">
      <w:pPr>
        <w:numPr>
          <w:ilvl w:val="0"/>
          <w:numId w:val="1"/>
        </w:numPr>
        <w:spacing w:line="360" w:lineRule="auto"/>
        <w:rPr>
          <w:rFonts w:ascii="Times New Roman Bold" w:eastAsia="华文中宋" w:hAnsi="Times New Roman Bold" w:cs="Times New Roman Bold" w:hint="eastAsia"/>
          <w:b/>
          <w:bCs/>
          <w:sz w:val="28"/>
          <w:szCs w:val="28"/>
        </w:rPr>
      </w:pPr>
      <w:r>
        <w:rPr>
          <w:rFonts w:ascii="Times New Roman Bold" w:eastAsia="华文中宋" w:hAnsi="Times New Roman Bold" w:cs="Times New Roman Bold"/>
          <w:b/>
          <w:bCs/>
          <w:sz w:val="28"/>
          <w:szCs w:val="28"/>
        </w:rPr>
        <w:t>School of Law</w:t>
      </w:r>
    </w:p>
    <w:p w:rsidR="000677BF" w:rsidRDefault="002435B2">
      <w:pPr>
        <w:numPr>
          <w:ilvl w:val="0"/>
          <w:numId w:val="10"/>
        </w:numPr>
        <w:spacing w:line="360" w:lineRule="auto"/>
        <w:rPr>
          <w:rFonts w:ascii="Times New Roman Bold" w:eastAsia="华文中宋" w:hAnsi="Times New Roman Bold" w:cs="Times New Roman Bold" w:hint="eastAsia"/>
          <w:b/>
          <w:bCs/>
          <w:sz w:val="24"/>
        </w:rPr>
      </w:pPr>
      <w:r>
        <w:rPr>
          <w:rFonts w:ascii="Times New Roman Bold" w:eastAsia="华文中宋" w:hAnsi="Times New Roman Bold" w:cs="Times New Roman Bold"/>
          <w:b/>
          <w:bCs/>
          <w:sz w:val="24"/>
        </w:rPr>
        <w:t>International Law</w:t>
      </w:r>
    </w:p>
    <w:p w:rsidR="000677BF" w:rsidRDefault="002435B2">
      <w:pPr>
        <w:numPr>
          <w:ilvl w:val="0"/>
          <w:numId w:val="11"/>
        </w:numPr>
        <w:spacing w:line="360" w:lineRule="auto"/>
        <w:rPr>
          <w:rFonts w:ascii="Times New Roman Bold" w:eastAsia="华文中宋" w:hAnsi="Times New Roman Bold" w:cs="Times New Roman Bold" w:hint="eastAsia"/>
          <w:b/>
          <w:bCs/>
          <w:sz w:val="24"/>
        </w:rPr>
      </w:pPr>
      <w:r>
        <w:rPr>
          <w:rFonts w:ascii="Times New Roman Bold" w:eastAsia="华文中宋" w:hAnsi="Times New Roman Bold" w:cs="Times New Roman Bold"/>
          <w:b/>
          <w:bCs/>
          <w:sz w:val="24"/>
        </w:rPr>
        <w:t xml:space="preserve">Overview: </w:t>
      </w:r>
    </w:p>
    <w:p w:rsidR="000677BF" w:rsidRDefault="002435B2">
      <w:pPr>
        <w:spacing w:line="360" w:lineRule="auto"/>
        <w:rPr>
          <w:rFonts w:ascii="Times New Roman" w:eastAsia="华文中宋" w:hAnsi="Times New Roman" w:cs="Times New Roman"/>
          <w:sz w:val="24"/>
        </w:rPr>
      </w:pPr>
      <w:r>
        <w:rPr>
          <w:rFonts w:ascii="Times New Roman" w:eastAsia="宋体" w:hAnsi="Times New Roman" w:cs="Times New Roman" w:hint="eastAsia"/>
          <w:sz w:val="24"/>
        </w:rPr>
        <w:lastRenderedPageBreak/>
        <w:t>T</w:t>
      </w:r>
      <w:r>
        <w:rPr>
          <w:rFonts w:ascii="Times New Roman" w:eastAsia="宋体" w:hAnsi="Times New Roman" w:cs="Times New Roman"/>
          <w:sz w:val="24"/>
        </w:rPr>
        <w:t xml:space="preserve">his major </w:t>
      </w:r>
      <w:r>
        <w:rPr>
          <w:rFonts w:ascii="Times New Roman" w:eastAsia="宋体" w:hAnsi="Times New Roman" w:cs="Times New Roman" w:hint="eastAsia"/>
          <w:sz w:val="24"/>
        </w:rPr>
        <w:t xml:space="preserve">aims </w:t>
      </w:r>
      <w:r>
        <w:rPr>
          <w:rFonts w:ascii="Times New Roman" w:eastAsia="华文中宋" w:hAnsi="Times New Roman" w:cs="Times New Roman"/>
          <w:sz w:val="24"/>
        </w:rPr>
        <w:t>to develop professionals of law concerning foreign affairs, who have profound understanding of theories of international law and have the ability to utilize them in particular situations with broad international view. Students can gain critical understanding of international rules of economy and trade and China’s economic and trade laws concerning foreign affairs. The program has particular appeal for those looking to forge ahead in areas such as academic research of international laws and legal practice and dispute resolution concerning foreign affairs.</w:t>
      </w:r>
    </w:p>
    <w:p w:rsidR="000677BF" w:rsidRDefault="002435B2">
      <w:pPr>
        <w:numPr>
          <w:ilvl w:val="0"/>
          <w:numId w:val="11"/>
        </w:numPr>
        <w:spacing w:line="360" w:lineRule="auto"/>
        <w:rPr>
          <w:rFonts w:ascii="Times New Roman Bold" w:eastAsia="华文中宋" w:hAnsi="Times New Roman Bold" w:cs="Times New Roman Bold" w:hint="eastAsia"/>
          <w:b/>
          <w:bCs/>
          <w:sz w:val="24"/>
        </w:rPr>
      </w:pPr>
      <w:r>
        <w:rPr>
          <w:rFonts w:ascii="Times New Roman Bold" w:eastAsia="华文中宋" w:hAnsi="Times New Roman Bold" w:cs="Times New Roman Bold"/>
          <w:b/>
          <w:bCs/>
          <w:sz w:val="24"/>
        </w:rPr>
        <w:t>Development (Research) Directions:</w:t>
      </w:r>
    </w:p>
    <w:p w:rsidR="000677BF" w:rsidRDefault="002435B2">
      <w:pPr>
        <w:spacing w:line="360" w:lineRule="auto"/>
        <w:rPr>
          <w:rFonts w:ascii="Times New Roman" w:eastAsia="华文中宋" w:hAnsi="Times New Roman" w:cs="Times New Roman"/>
          <w:sz w:val="24"/>
        </w:rPr>
      </w:pPr>
      <w:r>
        <w:rPr>
          <w:rFonts w:ascii="Times New Roman" w:eastAsia="华文中宋" w:hAnsi="Times New Roman" w:cs="Times New Roman"/>
          <w:sz w:val="24"/>
        </w:rPr>
        <w:t>International economics (international trade law, international investment law, international monetary and finance law, international tax law, and maritime law);</w:t>
      </w:r>
    </w:p>
    <w:p w:rsidR="000677BF" w:rsidRDefault="002435B2">
      <w:pPr>
        <w:spacing w:line="360" w:lineRule="auto"/>
        <w:rPr>
          <w:rFonts w:ascii="Times New Roman" w:eastAsia="华文中宋" w:hAnsi="Times New Roman" w:cs="Times New Roman"/>
          <w:sz w:val="24"/>
        </w:rPr>
      </w:pPr>
      <w:r>
        <w:rPr>
          <w:rFonts w:ascii="Times New Roman" w:eastAsia="华文中宋" w:hAnsi="Times New Roman" w:cs="Times New Roman"/>
          <w:sz w:val="24"/>
        </w:rPr>
        <w:t>International public law;</w:t>
      </w:r>
    </w:p>
    <w:p w:rsidR="000677BF" w:rsidRDefault="002435B2">
      <w:pPr>
        <w:spacing w:line="360" w:lineRule="auto"/>
        <w:rPr>
          <w:rFonts w:ascii="华文中宋" w:eastAsia="华文中宋" w:hAnsi="华文中宋" w:cs="华文中宋"/>
          <w:sz w:val="24"/>
        </w:rPr>
      </w:pPr>
      <w:r>
        <w:rPr>
          <w:rFonts w:ascii="Times New Roman" w:eastAsia="华文中宋" w:hAnsi="Times New Roman" w:cs="Times New Roman"/>
          <w:sz w:val="24"/>
        </w:rPr>
        <w:t>International private law;</w:t>
      </w:r>
    </w:p>
    <w:p w:rsidR="000677BF" w:rsidRDefault="002435B2">
      <w:pPr>
        <w:numPr>
          <w:ilvl w:val="0"/>
          <w:numId w:val="1"/>
        </w:numPr>
        <w:spacing w:line="360" w:lineRule="auto"/>
        <w:rPr>
          <w:rFonts w:ascii="Times New Roman Bold" w:eastAsia="华文中宋" w:hAnsi="Times New Roman Bold" w:cs="Times New Roman Bold" w:hint="eastAsia"/>
          <w:b/>
          <w:bCs/>
          <w:sz w:val="28"/>
          <w:szCs w:val="28"/>
        </w:rPr>
      </w:pPr>
      <w:r>
        <w:rPr>
          <w:rFonts w:ascii="Times New Roman Bold" w:eastAsia="华文中宋" w:hAnsi="Times New Roman Bold" w:cs="Times New Roman Bold"/>
          <w:b/>
          <w:bCs/>
          <w:sz w:val="28"/>
          <w:szCs w:val="28"/>
        </w:rPr>
        <w:t>School of Finance</w:t>
      </w:r>
    </w:p>
    <w:p w:rsidR="000677BF" w:rsidRDefault="002435B2">
      <w:pPr>
        <w:numPr>
          <w:ilvl w:val="0"/>
          <w:numId w:val="12"/>
        </w:numPr>
        <w:spacing w:line="360" w:lineRule="auto"/>
        <w:rPr>
          <w:rFonts w:ascii="Times New Roman Bold" w:hAnsi="Times New Roman Bold" w:cs="Times New Roman Bold" w:hint="eastAsia"/>
          <w:b/>
          <w:sz w:val="24"/>
        </w:rPr>
      </w:pPr>
      <w:r>
        <w:rPr>
          <w:rFonts w:ascii="Times New Roman Bold" w:hAnsi="Times New Roman Bold" w:cs="Times New Roman Bold"/>
          <w:b/>
          <w:sz w:val="24"/>
        </w:rPr>
        <w:t>Finance</w:t>
      </w:r>
    </w:p>
    <w:p w:rsidR="000677BF" w:rsidRDefault="002435B2">
      <w:pPr>
        <w:numPr>
          <w:ilvl w:val="0"/>
          <w:numId w:val="13"/>
        </w:numPr>
        <w:spacing w:line="360" w:lineRule="auto"/>
        <w:rPr>
          <w:rFonts w:ascii="Times New Roman Bold" w:hAnsi="Times New Roman Bold" w:cs="Times New Roman Bold" w:hint="eastAsia"/>
          <w:b/>
          <w:sz w:val="24"/>
        </w:rPr>
      </w:pPr>
      <w:r>
        <w:rPr>
          <w:rFonts w:ascii="Times New Roman Bold" w:hAnsi="Times New Roman Bold" w:cs="Times New Roman Bold"/>
          <w:b/>
          <w:sz w:val="24"/>
        </w:rPr>
        <w:t xml:space="preserve">Overview: </w:t>
      </w:r>
    </w:p>
    <w:p w:rsidR="000677BF" w:rsidRDefault="002435B2">
      <w:pPr>
        <w:spacing w:line="360" w:lineRule="auto"/>
        <w:rPr>
          <w:rFonts w:ascii="Times New Roman" w:hAnsi="Times New Roman" w:cs="Times New Roman"/>
          <w:bCs/>
          <w:sz w:val="24"/>
        </w:rPr>
      </w:pPr>
      <w:r>
        <w:rPr>
          <w:rFonts w:ascii="Times New Roman" w:hAnsi="Times New Roman" w:cs="Times New Roman"/>
          <w:bCs/>
          <w:sz w:val="24"/>
        </w:rPr>
        <w:t xml:space="preserve">This program presents an opportunity for in-depth study of modern financial theories and practices and systematic study of both theories and practices relating to investment and financing management, financial transactions, financial product design and pricing, financial risk management and other fields. </w:t>
      </w:r>
      <w:r>
        <w:rPr>
          <w:rFonts w:ascii="Times New Roman" w:hAnsi="Times New Roman" w:cs="Times New Roman" w:hint="eastAsia"/>
          <w:bCs/>
          <w:sz w:val="24"/>
        </w:rPr>
        <w:t xml:space="preserve">The </w:t>
      </w:r>
      <w:r w:rsidR="00CE1BC6">
        <w:rPr>
          <w:rFonts w:ascii="Times New Roman" w:hAnsi="Times New Roman" w:cs="Times New Roman"/>
          <w:bCs/>
          <w:sz w:val="24"/>
        </w:rPr>
        <w:t>students will</w:t>
      </w:r>
      <w:r>
        <w:rPr>
          <w:rFonts w:ascii="Times New Roman" w:hAnsi="Times New Roman" w:cs="Times New Roman"/>
          <w:bCs/>
          <w:sz w:val="24"/>
        </w:rPr>
        <w:t xml:space="preserve"> be </w:t>
      </w:r>
      <w:r>
        <w:rPr>
          <w:rFonts w:ascii="Times New Roman" w:hAnsi="Times New Roman" w:cs="Times New Roman" w:hint="eastAsia"/>
          <w:bCs/>
          <w:sz w:val="24"/>
          <w:lang/>
        </w:rPr>
        <w:t>goo</w:t>
      </w:r>
      <w:r>
        <w:rPr>
          <w:rFonts w:ascii="Times New Roman" w:hAnsi="Times New Roman" w:cs="Times New Roman"/>
          <w:bCs/>
          <w:sz w:val="24"/>
          <w:lang/>
        </w:rPr>
        <w:t xml:space="preserve">d </w:t>
      </w:r>
      <w:r w:rsidR="00CE1BC6">
        <w:rPr>
          <w:rFonts w:ascii="Times New Roman" w:hAnsi="Times New Roman" w:cs="Times New Roman"/>
          <w:bCs/>
          <w:sz w:val="24"/>
          <w:lang/>
        </w:rPr>
        <w:t xml:space="preserve">at </w:t>
      </w:r>
      <w:r w:rsidR="00CE1BC6">
        <w:rPr>
          <w:rFonts w:ascii="Times New Roman" w:hAnsi="Times New Roman" w:cs="Times New Roman"/>
          <w:bCs/>
          <w:sz w:val="24"/>
        </w:rPr>
        <w:t>adopting</w:t>
      </w:r>
      <w:r>
        <w:rPr>
          <w:rFonts w:ascii="Times New Roman" w:hAnsi="Times New Roman" w:cs="Times New Roman"/>
          <w:bCs/>
          <w:sz w:val="24"/>
        </w:rPr>
        <w:t xml:space="preserve"> finance, economics, management, and quantitative methods and become a good problem solver. In addition, fluent Chinese and cross-cultural communication provided by the program help </w:t>
      </w:r>
      <w:r>
        <w:rPr>
          <w:rFonts w:ascii="Times New Roman" w:hAnsi="Times New Roman" w:cs="Times New Roman" w:hint="eastAsia"/>
          <w:bCs/>
          <w:sz w:val="24"/>
        </w:rPr>
        <w:t xml:space="preserve">the international </w:t>
      </w:r>
      <w:r w:rsidR="00CE1BC6">
        <w:rPr>
          <w:rFonts w:ascii="Times New Roman" w:hAnsi="Times New Roman" w:cs="Times New Roman"/>
          <w:bCs/>
          <w:sz w:val="24"/>
        </w:rPr>
        <w:t>students seize</w:t>
      </w:r>
      <w:r>
        <w:rPr>
          <w:rFonts w:ascii="Times New Roman" w:hAnsi="Times New Roman" w:cs="Times New Roman"/>
          <w:bCs/>
          <w:sz w:val="24"/>
        </w:rPr>
        <w:t xml:space="preserve"> more opportunities. All of these will help </w:t>
      </w:r>
      <w:r>
        <w:rPr>
          <w:rFonts w:ascii="Times New Roman" w:hAnsi="Times New Roman" w:cs="Times New Roman" w:hint="eastAsia"/>
          <w:bCs/>
          <w:sz w:val="24"/>
        </w:rPr>
        <w:t>them</w:t>
      </w:r>
      <w:r>
        <w:rPr>
          <w:rFonts w:ascii="Times New Roman" w:hAnsi="Times New Roman" w:cs="Times New Roman"/>
          <w:bCs/>
          <w:sz w:val="24"/>
        </w:rPr>
        <w:t xml:space="preserve"> become a innovative financial professionals.  </w:t>
      </w:r>
    </w:p>
    <w:p w:rsidR="000677BF" w:rsidRDefault="002435B2">
      <w:pPr>
        <w:numPr>
          <w:ilvl w:val="0"/>
          <w:numId w:val="13"/>
        </w:numPr>
        <w:spacing w:line="360" w:lineRule="auto"/>
        <w:rPr>
          <w:rFonts w:ascii="Times New Roman Bold" w:hAnsi="Times New Roman Bold" w:cs="Times New Roman Bold" w:hint="eastAsia"/>
          <w:b/>
          <w:sz w:val="24"/>
        </w:rPr>
      </w:pPr>
      <w:r>
        <w:rPr>
          <w:rFonts w:ascii="Times New Roman Bold" w:hAnsi="Times New Roman Bold" w:cs="Times New Roman Bold"/>
          <w:b/>
          <w:sz w:val="24"/>
        </w:rPr>
        <w:t>Development (research) directions:</w:t>
      </w:r>
    </w:p>
    <w:p w:rsidR="000677BF" w:rsidRDefault="002435B2">
      <w:pPr>
        <w:spacing w:line="360" w:lineRule="auto"/>
        <w:rPr>
          <w:rFonts w:ascii="Times New Roman" w:hAnsi="Times New Roman" w:cs="Times New Roman"/>
          <w:bCs/>
          <w:sz w:val="24"/>
        </w:rPr>
      </w:pPr>
      <w:r>
        <w:rPr>
          <w:rFonts w:ascii="Times New Roman" w:hAnsi="Times New Roman" w:cs="Times New Roman"/>
          <w:bCs/>
          <w:sz w:val="24"/>
        </w:rPr>
        <w:t>Financial market investment and decision;</w:t>
      </w:r>
    </w:p>
    <w:p w:rsidR="000677BF" w:rsidRDefault="002435B2">
      <w:pPr>
        <w:spacing w:line="360" w:lineRule="auto"/>
        <w:rPr>
          <w:rFonts w:ascii="Times New Roman" w:hAnsi="Times New Roman" w:cs="Times New Roman"/>
          <w:bCs/>
          <w:sz w:val="24"/>
        </w:rPr>
      </w:pPr>
      <w:r>
        <w:rPr>
          <w:rFonts w:ascii="Times New Roman" w:hAnsi="Times New Roman" w:cs="Times New Roman"/>
          <w:bCs/>
          <w:sz w:val="24"/>
        </w:rPr>
        <w:t>Financial institution management;</w:t>
      </w:r>
    </w:p>
    <w:p w:rsidR="000677BF" w:rsidRDefault="002435B2">
      <w:pPr>
        <w:spacing w:line="360" w:lineRule="auto"/>
        <w:rPr>
          <w:rFonts w:ascii="Times New Roman" w:hAnsi="Times New Roman" w:cs="Times New Roman"/>
          <w:bCs/>
          <w:sz w:val="24"/>
        </w:rPr>
      </w:pPr>
      <w:r>
        <w:rPr>
          <w:rFonts w:ascii="Times New Roman" w:hAnsi="Times New Roman" w:cs="Times New Roman"/>
          <w:bCs/>
          <w:sz w:val="24"/>
        </w:rPr>
        <w:t>Corporate finance;</w:t>
      </w:r>
    </w:p>
    <w:p w:rsidR="000677BF" w:rsidRDefault="002435B2">
      <w:pPr>
        <w:spacing w:line="360" w:lineRule="auto"/>
        <w:rPr>
          <w:rFonts w:ascii="Times New Roman" w:hAnsi="Times New Roman" w:cs="Times New Roman"/>
          <w:bCs/>
          <w:sz w:val="24"/>
        </w:rPr>
      </w:pPr>
      <w:r>
        <w:rPr>
          <w:rFonts w:ascii="Times New Roman" w:hAnsi="Times New Roman" w:cs="Times New Roman"/>
          <w:bCs/>
          <w:sz w:val="24"/>
        </w:rPr>
        <w:t>Financial risk management;</w:t>
      </w:r>
    </w:p>
    <w:p w:rsidR="000677BF" w:rsidRDefault="002435B2">
      <w:pPr>
        <w:spacing w:line="360" w:lineRule="auto"/>
        <w:rPr>
          <w:rFonts w:ascii="Times New Roman" w:hAnsi="Times New Roman" w:cs="Times New Roman"/>
          <w:bCs/>
          <w:sz w:val="24"/>
        </w:rPr>
      </w:pPr>
      <w:r>
        <w:rPr>
          <w:rFonts w:ascii="Times New Roman" w:hAnsi="Times New Roman" w:cs="Times New Roman"/>
          <w:bCs/>
          <w:sz w:val="24"/>
        </w:rPr>
        <w:t>Quantitative investment;</w:t>
      </w:r>
    </w:p>
    <w:sectPr w:rsidR="000677BF" w:rsidSect="000E0C1F">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890E49" w:rsidRDefault="00890E49"/>
  </w:endnote>
  <w:endnote w:type="continuationSeparator" w:id="0">
    <w:p w:rsidR="00890E49" w:rsidRDefault="00890E49"/>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A00002EF" w:usb1="4000207B" w:usb2="00000000" w:usb3="00000000" w:csb0="0000009F" w:csb1="00000000"/>
  </w:font>
  <w:font w:name="Times New Roman Regular">
    <w:altName w:val="Times New Roman"/>
    <w:charset w:val="00"/>
    <w:family w:val="auto"/>
    <w:pitch w:val="default"/>
    <w:sig w:usb0="00000000" w:usb1="00000000" w:usb2="00000000" w:usb3="00000000" w:csb0="00000000" w:csb1="00000000"/>
  </w:font>
  <w:font w:name="华文中宋">
    <w:altName w:val="宋体"/>
    <w:panose1 w:val="02010600040101010101"/>
    <w:charset w:val="86"/>
    <w:family w:val="auto"/>
    <w:pitch w:val="variable"/>
    <w:sig w:usb0="00000287" w:usb1="080F0000" w:usb2="00000010" w:usb3="00000000" w:csb0="0004009F" w:csb1="00000000"/>
  </w:font>
  <w:font w:name="Times New Roman Bold">
    <w:altName w:val="Times New Roman"/>
    <w:panose1 w:val="02020803070505020304"/>
    <w:charset w:val="00"/>
    <w:family w:val="auto"/>
    <w:pitch w:val="default"/>
    <w:sig w:usb0="00000000" w:usb1="00000000" w:usb2="00000000" w:usb3="00000000" w:csb0="00000000"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890E49" w:rsidRDefault="00890E49"/>
  </w:footnote>
  <w:footnote w:type="continuationSeparator" w:id="0">
    <w:p w:rsidR="00890E49" w:rsidRDefault="00890E49"/>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8BDA546F"/>
    <w:multiLevelType w:val="singleLevel"/>
    <w:tmpl w:val="8BDA546F"/>
    <w:lvl w:ilvl="0">
      <w:start w:val="1"/>
      <w:numFmt w:val="decimal"/>
      <w:suff w:val="space"/>
      <w:lvlText w:val="(%1)"/>
      <w:lvlJc w:val="left"/>
    </w:lvl>
  </w:abstractNum>
  <w:abstractNum w:abstractNumId="1">
    <w:nsid w:val="BBBB687E"/>
    <w:multiLevelType w:val="singleLevel"/>
    <w:tmpl w:val="BBBB687E"/>
    <w:lvl w:ilvl="0">
      <w:start w:val="1"/>
      <w:numFmt w:val="decimal"/>
      <w:suff w:val="space"/>
      <w:lvlText w:val="%1."/>
      <w:lvlJc w:val="left"/>
    </w:lvl>
  </w:abstractNum>
  <w:abstractNum w:abstractNumId="2">
    <w:nsid w:val="D7EECCDE"/>
    <w:multiLevelType w:val="singleLevel"/>
    <w:tmpl w:val="D7EECCDE"/>
    <w:lvl w:ilvl="0">
      <w:start w:val="1"/>
      <w:numFmt w:val="decimal"/>
      <w:suff w:val="space"/>
      <w:lvlText w:val="(%1)"/>
      <w:lvlJc w:val="left"/>
    </w:lvl>
  </w:abstractNum>
  <w:abstractNum w:abstractNumId="3">
    <w:nsid w:val="D8DF2F5C"/>
    <w:multiLevelType w:val="singleLevel"/>
    <w:tmpl w:val="D8DF2F5C"/>
    <w:lvl w:ilvl="0">
      <w:start w:val="1"/>
      <w:numFmt w:val="decimal"/>
      <w:suff w:val="space"/>
      <w:lvlText w:val="%1."/>
      <w:lvlJc w:val="left"/>
    </w:lvl>
  </w:abstractNum>
  <w:abstractNum w:abstractNumId="4">
    <w:nsid w:val="DE7E644E"/>
    <w:multiLevelType w:val="singleLevel"/>
    <w:tmpl w:val="DE7E644E"/>
    <w:lvl w:ilvl="0">
      <w:start w:val="1"/>
      <w:numFmt w:val="decimal"/>
      <w:suff w:val="space"/>
      <w:lvlText w:val="(%1)"/>
      <w:lvlJc w:val="left"/>
    </w:lvl>
  </w:abstractNum>
  <w:abstractNum w:abstractNumId="5">
    <w:nsid w:val="ECFB0508"/>
    <w:multiLevelType w:val="singleLevel"/>
    <w:tmpl w:val="ECFB0508"/>
    <w:lvl w:ilvl="0">
      <w:start w:val="1"/>
      <w:numFmt w:val="upperRoman"/>
      <w:suff w:val="space"/>
      <w:lvlText w:val="%1."/>
      <w:lvlJc w:val="left"/>
    </w:lvl>
  </w:abstractNum>
  <w:abstractNum w:abstractNumId="6">
    <w:nsid w:val="EDEF375C"/>
    <w:multiLevelType w:val="singleLevel"/>
    <w:tmpl w:val="EDEF375C"/>
    <w:lvl w:ilvl="0">
      <w:start w:val="1"/>
      <w:numFmt w:val="decimal"/>
      <w:suff w:val="space"/>
      <w:lvlText w:val="(%1)"/>
      <w:lvlJc w:val="left"/>
    </w:lvl>
  </w:abstractNum>
  <w:abstractNum w:abstractNumId="7">
    <w:nsid w:val="F3FBF04E"/>
    <w:multiLevelType w:val="singleLevel"/>
    <w:tmpl w:val="F3FBF04E"/>
    <w:lvl w:ilvl="0">
      <w:start w:val="1"/>
      <w:numFmt w:val="decimal"/>
      <w:suff w:val="space"/>
      <w:lvlText w:val="(%1)"/>
      <w:lvlJc w:val="left"/>
    </w:lvl>
  </w:abstractNum>
  <w:abstractNum w:abstractNumId="8">
    <w:nsid w:val="F9FDCC15"/>
    <w:multiLevelType w:val="singleLevel"/>
    <w:tmpl w:val="F9FDCC15"/>
    <w:lvl w:ilvl="0">
      <w:start w:val="1"/>
      <w:numFmt w:val="decimal"/>
      <w:suff w:val="space"/>
      <w:lvlText w:val="(%1)"/>
      <w:lvlJc w:val="left"/>
    </w:lvl>
  </w:abstractNum>
  <w:abstractNum w:abstractNumId="9">
    <w:nsid w:val="FD9E8B8E"/>
    <w:multiLevelType w:val="singleLevel"/>
    <w:tmpl w:val="FD9E8B8E"/>
    <w:lvl w:ilvl="0">
      <w:start w:val="1"/>
      <w:numFmt w:val="decimal"/>
      <w:suff w:val="space"/>
      <w:lvlText w:val="%1."/>
      <w:lvlJc w:val="left"/>
    </w:lvl>
  </w:abstractNum>
  <w:abstractNum w:abstractNumId="10">
    <w:nsid w:val="07A6ADB4"/>
    <w:multiLevelType w:val="singleLevel"/>
    <w:tmpl w:val="07A6ADB4"/>
    <w:lvl w:ilvl="0">
      <w:start w:val="1"/>
      <w:numFmt w:val="decimal"/>
      <w:suff w:val="space"/>
      <w:lvlText w:val="%1."/>
      <w:lvlJc w:val="left"/>
    </w:lvl>
  </w:abstractNum>
  <w:abstractNum w:abstractNumId="11">
    <w:nsid w:val="3FCD9DB8"/>
    <w:multiLevelType w:val="singleLevel"/>
    <w:tmpl w:val="3FCD9DB8"/>
    <w:lvl w:ilvl="0">
      <w:start w:val="1"/>
      <w:numFmt w:val="decimal"/>
      <w:suff w:val="space"/>
      <w:lvlText w:val="(%1)"/>
      <w:lvlJc w:val="left"/>
    </w:lvl>
  </w:abstractNum>
  <w:abstractNum w:abstractNumId="12">
    <w:nsid w:val="66BFA469"/>
    <w:multiLevelType w:val="singleLevel"/>
    <w:tmpl w:val="66BFA469"/>
    <w:lvl w:ilvl="0">
      <w:start w:val="1"/>
      <w:numFmt w:val="decimal"/>
      <w:suff w:val="space"/>
      <w:lvlText w:val="%1."/>
      <w:lvlJc w:val="left"/>
    </w:lvl>
  </w:abstractNum>
  <w:num w:numId="1">
    <w:abstractNumId w:val="5"/>
  </w:num>
  <w:num w:numId="2">
    <w:abstractNumId w:val="9"/>
  </w:num>
  <w:num w:numId="3">
    <w:abstractNumId w:val="7"/>
  </w:num>
  <w:num w:numId="4">
    <w:abstractNumId w:val="10"/>
  </w:num>
  <w:num w:numId="5">
    <w:abstractNumId w:val="11"/>
  </w:num>
  <w:num w:numId="6">
    <w:abstractNumId w:val="12"/>
  </w:num>
  <w:num w:numId="7">
    <w:abstractNumId w:val="2"/>
  </w:num>
  <w:num w:numId="8">
    <w:abstractNumId w:val="8"/>
  </w:num>
  <w:num w:numId="9">
    <w:abstractNumId w:val="6"/>
  </w:num>
  <w:num w:numId="10">
    <w:abstractNumId w:val="1"/>
  </w:num>
  <w:num w:numId="11">
    <w:abstractNumId w:val="0"/>
  </w:num>
  <w:num w:numId="12">
    <w:abstractNumId w:val="3"/>
  </w:num>
  <w:num w:numId="13">
    <w:abstractNumId w:val="4"/>
  </w:num>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person w15:author="Windows 用户">
    <w15:presenceInfo w15:providerId="None" w15:userId="Windows 用户"/>
  </w15:person>
</w15:people>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40"/>
  <w:embedSystemFonts/>
  <w:bordersDoNotSurroundHeader/>
  <w:bordersDoNotSurroundFooter/>
  <w:proofState w:spelling="clean"/>
  <w:trackRevisions/>
  <w:defaultTabStop w:val="420"/>
  <w:drawingGridVerticalSpacing w:val="156"/>
  <w:noPunctuationKerning/>
  <w:characterSpacingControl w:val="compressPunctuation"/>
  <w:hdrShapeDefaults>
    <o:shapedefaults v:ext="edit" spidmax="5122"/>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docVars>
    <w:docVar w:name="commondata" w:val="eyJoZGlkIjoiYTBmMWQyOGY5ZDRkMGNhYjRmODg5ZTU5YzYyMmI1M2YifQ=="/>
  </w:docVars>
  <w:rsids>
    <w:rsidRoot w:val="7C5354AF"/>
    <w:rsid w:val="000E0C1F"/>
    <w:rsid w:val="7C5354AF"/>
    <w:rsid w:val="B68A0784"/>
    <w:rsid w:val="BD379752"/>
    <w:rsid w:val="BFFF37CA"/>
    <w:rsid w:val="CFF29883"/>
    <w:rsid w:val="E6EA7E73"/>
    <w:rsid w:val="F6EBF659"/>
    <w:rsid w:val="F7FD79A2"/>
    <w:rsid w:val="FFFF04C8"/>
    <w:rsid w:val="000677BF"/>
    <w:rsid w:val="002435B2"/>
    <w:rsid w:val="0034065E"/>
    <w:rsid w:val="00500842"/>
    <w:rsid w:val="006D616E"/>
    <w:rsid w:val="00890E49"/>
    <w:rsid w:val="00A763AB"/>
    <w:rsid w:val="00BB136E"/>
    <w:rsid w:val="00C16579"/>
    <w:rsid w:val="00CC2158"/>
    <w:rsid w:val="00CE1BC6"/>
    <w:rsid w:val="00F9519E"/>
    <w:rsid w:val="042E0790"/>
    <w:rsid w:val="0F987405"/>
    <w:rsid w:val="0FCB3FB4"/>
    <w:rsid w:val="125C51AC"/>
    <w:rsid w:val="142F3A6E"/>
    <w:rsid w:val="16190030"/>
    <w:rsid w:val="171465DB"/>
    <w:rsid w:val="172D4C36"/>
    <w:rsid w:val="19920119"/>
    <w:rsid w:val="1AA12DB8"/>
    <w:rsid w:val="1B4A4AFE"/>
    <w:rsid w:val="1BCB11D6"/>
    <w:rsid w:val="25564322"/>
    <w:rsid w:val="27ED26FE"/>
    <w:rsid w:val="2997606E"/>
    <w:rsid w:val="2DCD068A"/>
    <w:rsid w:val="2E875C6C"/>
    <w:rsid w:val="316DA219"/>
    <w:rsid w:val="33D25F41"/>
    <w:rsid w:val="3B8D3EEE"/>
    <w:rsid w:val="3C1C397B"/>
    <w:rsid w:val="3CB23005"/>
    <w:rsid w:val="3FDFD6DC"/>
    <w:rsid w:val="46396751"/>
    <w:rsid w:val="478B2123"/>
    <w:rsid w:val="49B04D70"/>
    <w:rsid w:val="49E30C3E"/>
    <w:rsid w:val="4C041B4B"/>
    <w:rsid w:val="4D690B46"/>
    <w:rsid w:val="58871FCB"/>
    <w:rsid w:val="5CCD17C1"/>
    <w:rsid w:val="5EF15B63"/>
    <w:rsid w:val="6205047C"/>
    <w:rsid w:val="63207FB5"/>
    <w:rsid w:val="657BE9FB"/>
    <w:rsid w:val="65EBD978"/>
    <w:rsid w:val="68B7181F"/>
    <w:rsid w:val="6A505233"/>
    <w:rsid w:val="6C0C3C30"/>
    <w:rsid w:val="6D4A6D2F"/>
    <w:rsid w:val="711E7770"/>
    <w:rsid w:val="717177A6"/>
    <w:rsid w:val="72AF34D3"/>
    <w:rsid w:val="7A9BA6E6"/>
    <w:rsid w:val="7AD63E8D"/>
    <w:rsid w:val="7BEE2A9F"/>
    <w:rsid w:val="7C5354AF"/>
    <w:rsid w:val="7D541A34"/>
    <w:rsid w:val="7DDB103E"/>
    <w:rsid w:val="7F0B24CF"/>
    <w:rsid w:val="7F895391"/>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annotation text" w:qFormat="1"/>
    <w:lsdException w:name="header" w:qFormat="1"/>
    <w:lsdException w:name="footer" w:qFormat="1"/>
    <w:lsdException w:name="caption" w:semiHidden="1" w:unhideWhenUsed="1" w:qFormat="1"/>
    <w:lsdException w:name="Title" w:qFormat="1"/>
    <w:lsdException w:name="Default Paragraph Font" w:semiHidden="1" w:uiPriority="1" w:unhideWhenUsed="1" w:qFormat="1"/>
    <w:lsdException w:name="Subtitle" w:qFormat="1"/>
    <w:lsdException w:name="Strong" w:uiPriority="22" w:qFormat="1"/>
    <w:lsdException w:name="Emphasis" w:qFormat="1"/>
    <w:lsdException w:name="HTML Top of Form" w:semiHidden="1" w:uiPriority="99" w:unhideWhenUsed="1"/>
    <w:lsdException w:name="HTML Bottom of Form" w:semiHidden="1" w:uiPriority="99" w:unhideWhenUsed="1"/>
    <w:lsdException w:name="Normal (Web)" w:qFormat="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qFormat="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0E0C1F"/>
    <w:pPr>
      <w:widowControl w:val="0"/>
      <w:jc w:val="both"/>
    </w:pPr>
    <w:rPr>
      <w:rFonts w:asciiTheme="minorHAnsi" w:eastAsiaTheme="minorEastAsia" w:hAnsiTheme="minorHAnsi" w:cstheme="minorBidi"/>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qFormat/>
    <w:rsid w:val="000E0C1F"/>
    <w:pPr>
      <w:jc w:val="left"/>
    </w:pPr>
  </w:style>
  <w:style w:type="paragraph" w:styleId="a4">
    <w:name w:val="footer"/>
    <w:basedOn w:val="a"/>
    <w:link w:val="Char"/>
    <w:qFormat/>
    <w:rsid w:val="000E0C1F"/>
    <w:pPr>
      <w:tabs>
        <w:tab w:val="center" w:pos="4153"/>
        <w:tab w:val="right" w:pos="8306"/>
      </w:tabs>
      <w:snapToGrid w:val="0"/>
      <w:jc w:val="left"/>
    </w:pPr>
    <w:rPr>
      <w:sz w:val="18"/>
      <w:szCs w:val="18"/>
    </w:rPr>
  </w:style>
  <w:style w:type="paragraph" w:styleId="a5">
    <w:name w:val="header"/>
    <w:basedOn w:val="a"/>
    <w:link w:val="Char0"/>
    <w:qFormat/>
    <w:rsid w:val="000E0C1F"/>
    <w:pPr>
      <w:pBdr>
        <w:bottom w:val="single" w:sz="6" w:space="1" w:color="auto"/>
      </w:pBdr>
      <w:tabs>
        <w:tab w:val="center" w:pos="4153"/>
        <w:tab w:val="right" w:pos="8306"/>
      </w:tabs>
      <w:snapToGrid w:val="0"/>
      <w:jc w:val="center"/>
    </w:pPr>
    <w:rPr>
      <w:sz w:val="18"/>
      <w:szCs w:val="18"/>
    </w:rPr>
  </w:style>
  <w:style w:type="paragraph" w:styleId="a6">
    <w:name w:val="Normal (Web)"/>
    <w:basedOn w:val="a"/>
    <w:qFormat/>
    <w:rsid w:val="000E0C1F"/>
    <w:pPr>
      <w:spacing w:beforeAutospacing="1" w:afterAutospacing="1"/>
      <w:jc w:val="left"/>
    </w:pPr>
    <w:rPr>
      <w:rFonts w:cs="Times New Roman"/>
      <w:kern w:val="0"/>
      <w:sz w:val="24"/>
    </w:rPr>
  </w:style>
  <w:style w:type="table" w:styleId="a7">
    <w:name w:val="Table Grid"/>
    <w:basedOn w:val="a1"/>
    <w:qFormat/>
    <w:rsid w:val="000E0C1F"/>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8">
    <w:name w:val="Strong"/>
    <w:basedOn w:val="a0"/>
    <w:uiPriority w:val="22"/>
    <w:qFormat/>
    <w:rsid w:val="000E0C1F"/>
    <w:rPr>
      <w:b/>
      <w:bCs/>
    </w:rPr>
  </w:style>
  <w:style w:type="paragraph" w:customStyle="1" w:styleId="Default">
    <w:name w:val="Default"/>
    <w:uiPriority w:val="99"/>
    <w:qFormat/>
    <w:rsid w:val="000E0C1F"/>
    <w:pPr>
      <w:widowControl w:val="0"/>
      <w:autoSpaceDE w:val="0"/>
      <w:autoSpaceDN w:val="0"/>
      <w:adjustRightInd w:val="0"/>
    </w:pPr>
    <w:rPr>
      <w:rFonts w:ascii="宋体" w:hAnsi="宋体" w:cs="宋体"/>
      <w:color w:val="000000"/>
      <w:sz w:val="24"/>
      <w:szCs w:val="24"/>
    </w:rPr>
  </w:style>
  <w:style w:type="paragraph" w:customStyle="1" w:styleId="HTML1">
    <w:name w:val="HTML 预设格式1"/>
    <w:basedOn w:val="a"/>
    <w:uiPriority w:val="99"/>
    <w:qFormat/>
    <w:rsid w:val="000E0C1F"/>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kern w:val="0"/>
      <w:sz w:val="24"/>
      <w:szCs w:val="20"/>
    </w:rPr>
  </w:style>
  <w:style w:type="character" w:customStyle="1" w:styleId="Char0">
    <w:name w:val="页眉 Char"/>
    <w:basedOn w:val="a0"/>
    <w:link w:val="a5"/>
    <w:qFormat/>
    <w:rsid w:val="000E0C1F"/>
    <w:rPr>
      <w:kern w:val="2"/>
      <w:sz w:val="18"/>
      <w:szCs w:val="18"/>
    </w:rPr>
  </w:style>
  <w:style w:type="character" w:customStyle="1" w:styleId="Char">
    <w:name w:val="页脚 Char"/>
    <w:basedOn w:val="a0"/>
    <w:link w:val="a4"/>
    <w:qFormat/>
    <w:rsid w:val="000E0C1F"/>
    <w:rPr>
      <w:kern w:val="2"/>
      <w:sz w:val="18"/>
      <w:szCs w:val="18"/>
    </w:rPr>
  </w:style>
  <w:style w:type="paragraph" w:styleId="a9">
    <w:name w:val="Balloon Text"/>
    <w:basedOn w:val="a"/>
    <w:link w:val="Char1"/>
    <w:rsid w:val="0034065E"/>
    <w:rPr>
      <w:sz w:val="18"/>
      <w:szCs w:val="18"/>
    </w:rPr>
  </w:style>
  <w:style w:type="character" w:customStyle="1" w:styleId="Char1">
    <w:name w:val="批注框文本 Char"/>
    <w:basedOn w:val="a0"/>
    <w:link w:val="a9"/>
    <w:rsid w:val="0034065E"/>
    <w:rPr>
      <w:rFonts w:asciiTheme="minorHAnsi" w:eastAsiaTheme="minorEastAsia" w:hAnsiTheme="minorHAnsi" w:cstheme="minorBidi"/>
      <w:kern w:val="2"/>
      <w:sz w:val="18"/>
      <w:szCs w:val="18"/>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microsoft.com/office/2011/relationships/people" Target="peop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4</Pages>
  <Words>854</Words>
  <Characters>4869</Characters>
  <Application>Microsoft Office Word</Application>
  <DocSecurity>0</DocSecurity>
  <Lines>40</Lines>
  <Paragraphs>11</Paragraphs>
  <ScaleCrop>false</ScaleCrop>
  <Company>IT天空-www.itsk.com</Company>
  <LinksUpToDate>false</LinksUpToDate>
  <CharactersWithSpaces>5712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张佳佳</cp:lastModifiedBy>
  <cp:revision>3</cp:revision>
  <dcterms:created xsi:type="dcterms:W3CDTF">2023-02-28T02:16:00Z</dcterms:created>
  <dcterms:modified xsi:type="dcterms:W3CDTF">2023-04-28T02:29:00Z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2052-11.1.0.13703</vt:lpwstr>
  </property>
  <property fmtid="{D5CDD505-2E9C-101B-9397-08002B2CF9AE}" pid="3" name="ICV">
    <vt:lpwstr>B5C14BC2C4C37B7F6900C16399046DE7</vt:lpwstr>
  </property>
</Properties>
</file>